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BA" w:rsidRDefault="006A39AB" w:rsidP="00281CED">
      <w:pPr>
        <w:jc w:val="both"/>
        <w:rPr>
          <w:b/>
          <w:color w:val="0070C0"/>
          <w:sz w:val="20"/>
          <w:szCs w:val="20"/>
          <w:lang w:val="de-DE"/>
        </w:rPr>
      </w:pPr>
      <w:r w:rsidRPr="006A39AB">
        <w:rPr>
          <w:b/>
          <w:color w:val="0070C0"/>
          <w:sz w:val="20"/>
          <w:szCs w:val="20"/>
          <w:lang w:val="de-DE"/>
        </w:rPr>
        <w:t>Treffen zwischen FCA und den Gewerkschaften in Turin</w:t>
      </w:r>
    </w:p>
    <w:p w:rsidR="006E57F1" w:rsidRDefault="006E57F1" w:rsidP="00281CED">
      <w:pPr>
        <w:jc w:val="both"/>
        <w:rPr>
          <w:b/>
          <w:color w:val="0070C0"/>
          <w:sz w:val="20"/>
          <w:szCs w:val="20"/>
          <w:lang w:val="de-DE"/>
        </w:rPr>
      </w:pPr>
    </w:p>
    <w:p w:rsidR="006E57F1" w:rsidRPr="00D57ED7" w:rsidRDefault="006E57F1" w:rsidP="006E57F1">
      <w:pPr>
        <w:numPr>
          <w:ilvl w:val="0"/>
          <w:numId w:val="8"/>
        </w:numPr>
        <w:jc w:val="both"/>
        <w:rPr>
          <w:rFonts w:eastAsia="Calibri" w:cs="Arial"/>
          <w:color w:val="auto"/>
          <w:sz w:val="20"/>
          <w:szCs w:val="20"/>
          <w:lang w:val="de-DE" w:eastAsia="en-US"/>
        </w:rPr>
      </w:pPr>
      <w:r w:rsidRPr="00D57ED7">
        <w:rPr>
          <w:rFonts w:eastAsia="Calibri" w:cs="Arial"/>
          <w:color w:val="auto"/>
          <w:sz w:val="20"/>
          <w:szCs w:val="20"/>
          <w:lang w:val="de-DE" w:eastAsia="en-US"/>
        </w:rPr>
        <w:t>Konzentration der Investitionen auf vollelektrische und hybride Antriebe</w:t>
      </w:r>
    </w:p>
    <w:p w:rsidR="006E57F1" w:rsidRPr="00886839" w:rsidRDefault="006E57F1" w:rsidP="006E57F1">
      <w:pPr>
        <w:numPr>
          <w:ilvl w:val="0"/>
          <w:numId w:val="8"/>
        </w:numPr>
        <w:jc w:val="both"/>
        <w:rPr>
          <w:rFonts w:eastAsia="Calibri" w:cs="Arial"/>
          <w:color w:val="auto"/>
          <w:sz w:val="20"/>
          <w:szCs w:val="20"/>
          <w:lang w:val="de-DE" w:eastAsia="en-US"/>
        </w:rPr>
      </w:pPr>
      <w:r w:rsidRPr="00901485">
        <w:rPr>
          <w:rFonts w:eastAsia="Calibri" w:cs="Arial"/>
          <w:color w:val="auto"/>
          <w:sz w:val="20"/>
          <w:szCs w:val="20"/>
          <w:lang w:val="de-DE" w:eastAsia="en-US"/>
        </w:rPr>
        <w:t>Ersteinführung einer Plattform für kleinere rein batteriebetriebene Elektroautos (BEV), mit erstmaliger Anwendung beim brandne</w:t>
      </w:r>
      <w:r>
        <w:rPr>
          <w:rFonts w:eastAsia="Calibri" w:cs="Arial"/>
          <w:color w:val="auto"/>
          <w:sz w:val="20"/>
          <w:szCs w:val="20"/>
          <w:lang w:val="de-DE" w:eastAsia="en-US"/>
        </w:rPr>
        <w:t>uen Fiat 500 BEV</w:t>
      </w:r>
    </w:p>
    <w:p w:rsidR="006E57F1" w:rsidRPr="00886839" w:rsidRDefault="006E57F1" w:rsidP="006E57F1">
      <w:pPr>
        <w:numPr>
          <w:ilvl w:val="0"/>
          <w:numId w:val="8"/>
        </w:numPr>
        <w:jc w:val="both"/>
        <w:rPr>
          <w:rFonts w:eastAsia="Calibri" w:cs="Arial"/>
          <w:color w:val="auto"/>
          <w:sz w:val="20"/>
          <w:szCs w:val="20"/>
          <w:lang w:val="de-DE" w:eastAsia="en-US"/>
        </w:rPr>
      </w:pPr>
      <w:r w:rsidRPr="00901485">
        <w:rPr>
          <w:rFonts w:eastAsia="Calibri" w:cs="Arial"/>
          <w:color w:val="auto"/>
          <w:sz w:val="20"/>
          <w:szCs w:val="20"/>
          <w:lang w:val="de-DE" w:eastAsia="en-US"/>
        </w:rPr>
        <w:t>Erzeugung starker Synergien durch die gemeinsame Anwendung von elektrifizierten Antriebssträngen und Plattform-Sharing</w:t>
      </w:r>
    </w:p>
    <w:p w:rsidR="006E57F1" w:rsidRPr="00886839" w:rsidRDefault="006E57F1" w:rsidP="006E57F1">
      <w:pPr>
        <w:numPr>
          <w:ilvl w:val="0"/>
          <w:numId w:val="8"/>
        </w:numPr>
        <w:jc w:val="both"/>
        <w:rPr>
          <w:rFonts w:eastAsia="Calibri" w:cs="Arial"/>
          <w:color w:val="auto"/>
          <w:sz w:val="20"/>
          <w:szCs w:val="20"/>
          <w:lang w:val="de-DE" w:eastAsia="en-US"/>
        </w:rPr>
      </w:pPr>
      <w:r w:rsidRPr="00901485">
        <w:rPr>
          <w:rFonts w:eastAsia="Calibri" w:cs="Arial"/>
          <w:color w:val="auto"/>
          <w:sz w:val="20"/>
          <w:szCs w:val="20"/>
          <w:lang w:val="de-DE" w:eastAsia="en-US"/>
        </w:rPr>
        <w:t>Optimale Nutzung der bestehenden italienischen industriellen Präsenz und der verfügbaren Kapazitäten</w:t>
      </w:r>
    </w:p>
    <w:p w:rsidR="006E57F1" w:rsidRDefault="006E57F1" w:rsidP="00281CED">
      <w:pPr>
        <w:jc w:val="both"/>
        <w:rPr>
          <w:b/>
          <w:color w:val="0070C0"/>
          <w:sz w:val="20"/>
          <w:szCs w:val="20"/>
          <w:lang w:val="de-DE"/>
        </w:rPr>
      </w:pPr>
    </w:p>
    <w:p w:rsidR="006E57F1" w:rsidRPr="00281CED" w:rsidRDefault="006E57F1" w:rsidP="00281CED">
      <w:pPr>
        <w:jc w:val="both"/>
        <w:rPr>
          <w:b/>
          <w:color w:val="0070C0"/>
          <w:sz w:val="24"/>
          <w:szCs w:val="24"/>
          <w:lang w:val="de-DE"/>
        </w:rPr>
      </w:pPr>
    </w:p>
    <w:p w:rsidR="00281CED" w:rsidRPr="00281CED" w:rsidRDefault="00281CED" w:rsidP="00281CED">
      <w:pPr>
        <w:jc w:val="both"/>
        <w:rPr>
          <w:color w:val="auto"/>
          <w:szCs w:val="24"/>
          <w:lang w:val="de-DE"/>
        </w:rPr>
      </w:pPr>
    </w:p>
    <w:p w:rsidR="006E57F1" w:rsidRPr="00886839" w:rsidRDefault="006E57F1" w:rsidP="006E57F1">
      <w:pPr>
        <w:jc w:val="both"/>
        <w:rPr>
          <w:rFonts w:eastAsia="Calibri" w:cs="Arial"/>
          <w:color w:val="auto"/>
          <w:sz w:val="20"/>
          <w:szCs w:val="20"/>
          <w:lang w:val="de-DE" w:eastAsia="en-US"/>
        </w:rPr>
      </w:pPr>
      <w:r>
        <w:rPr>
          <w:rFonts w:eastAsia="Calibri" w:cs="Arial"/>
          <w:color w:val="auto"/>
          <w:sz w:val="20"/>
          <w:szCs w:val="20"/>
          <w:lang w:val="de-DE" w:eastAsia="en-US"/>
        </w:rPr>
        <w:t>Am Donnerstag, 29. November 2018</w:t>
      </w:r>
      <w:r w:rsidRPr="00901485">
        <w:rPr>
          <w:rFonts w:eastAsia="Calibri" w:cs="Arial"/>
          <w:color w:val="auto"/>
          <w:sz w:val="20"/>
          <w:szCs w:val="20"/>
          <w:lang w:val="de-DE" w:eastAsia="en-US"/>
        </w:rPr>
        <w:t xml:space="preserve"> fand in </w:t>
      </w:r>
      <w:proofErr w:type="spellStart"/>
      <w:r w:rsidRPr="00901485">
        <w:rPr>
          <w:rFonts w:eastAsia="Calibri" w:cs="Arial"/>
          <w:color w:val="auto"/>
          <w:sz w:val="20"/>
          <w:szCs w:val="20"/>
          <w:lang w:val="de-DE" w:eastAsia="en-US"/>
        </w:rPr>
        <w:t>Mirafiori</w:t>
      </w:r>
      <w:proofErr w:type="spellEnd"/>
      <w:r w:rsidRPr="00901485">
        <w:rPr>
          <w:rFonts w:eastAsia="Calibri" w:cs="Arial"/>
          <w:color w:val="auto"/>
          <w:sz w:val="20"/>
          <w:szCs w:val="20"/>
          <w:lang w:val="de-DE" w:eastAsia="en-US"/>
        </w:rPr>
        <w:t xml:space="preserve"> (Turin) ein Treffen zwischen Fiat Chrysler Automobiles und den Gewerkschaften statt, die den für die Konzerngesellschaften in Italien geltenden Tarifvertrag unterzeichnet haben. Während des Treffens stellte das Management den Produktplan für die italienischen Werke vor, der der Umsetzung des im vergangenen Juni in </w:t>
      </w:r>
      <w:proofErr w:type="spellStart"/>
      <w:r w:rsidRPr="00901485">
        <w:rPr>
          <w:rFonts w:eastAsia="Calibri" w:cs="Arial"/>
          <w:color w:val="auto"/>
          <w:sz w:val="20"/>
          <w:szCs w:val="20"/>
          <w:lang w:val="de-DE" w:eastAsia="en-US"/>
        </w:rPr>
        <w:t>Balocco</w:t>
      </w:r>
      <w:proofErr w:type="spellEnd"/>
      <w:r w:rsidRPr="00901485">
        <w:rPr>
          <w:rFonts w:eastAsia="Calibri" w:cs="Arial"/>
          <w:color w:val="auto"/>
          <w:sz w:val="20"/>
          <w:szCs w:val="20"/>
          <w:lang w:val="de-DE" w:eastAsia="en-US"/>
        </w:rPr>
        <w:t xml:space="preserve"> vorgestellten Geschäftsplans 2018-2022 dienen soll. </w:t>
      </w:r>
    </w:p>
    <w:p w:rsidR="006E57F1" w:rsidRPr="00886839" w:rsidRDefault="006E57F1" w:rsidP="006E57F1">
      <w:pPr>
        <w:jc w:val="both"/>
        <w:rPr>
          <w:rFonts w:eastAsia="Calibri" w:cs="Arial"/>
          <w:color w:val="auto"/>
          <w:sz w:val="20"/>
          <w:szCs w:val="20"/>
          <w:lang w:val="de-DE" w:eastAsia="en-US"/>
        </w:rPr>
      </w:pPr>
    </w:p>
    <w:p w:rsidR="006E57F1" w:rsidRPr="00886839" w:rsidRDefault="006E57F1" w:rsidP="006E57F1">
      <w:pPr>
        <w:jc w:val="both"/>
        <w:rPr>
          <w:rFonts w:eastAsia="Calibri" w:cs="Arial"/>
          <w:color w:val="auto"/>
          <w:sz w:val="20"/>
          <w:szCs w:val="20"/>
          <w:lang w:val="de-DE" w:eastAsia="en-US"/>
        </w:rPr>
      </w:pPr>
      <w:r w:rsidRPr="00901485">
        <w:rPr>
          <w:rFonts w:eastAsia="Calibri" w:cs="Arial"/>
          <w:color w:val="auto"/>
          <w:sz w:val="20"/>
          <w:szCs w:val="20"/>
          <w:lang w:val="de-DE" w:eastAsia="en-US"/>
        </w:rPr>
        <w:t>FCA-Chef Mike Manley eröffnete das Treffen mit folgenden Worten: "</w:t>
      </w:r>
      <w:proofErr w:type="spellStart"/>
      <w:r w:rsidRPr="00901485">
        <w:rPr>
          <w:rFonts w:eastAsia="Calibri" w:cs="Arial"/>
          <w:color w:val="auto"/>
          <w:sz w:val="20"/>
          <w:szCs w:val="20"/>
          <w:lang w:val="de-DE" w:eastAsia="en-US"/>
        </w:rPr>
        <w:t>Mirafiori</w:t>
      </w:r>
      <w:proofErr w:type="spellEnd"/>
      <w:r w:rsidRPr="00901485">
        <w:rPr>
          <w:rFonts w:eastAsia="Calibri" w:cs="Arial"/>
          <w:color w:val="auto"/>
          <w:sz w:val="20"/>
          <w:szCs w:val="20"/>
          <w:lang w:val="de-DE" w:eastAsia="en-US"/>
        </w:rPr>
        <w:t xml:space="preserve"> wird die erste vollständige BEV-Plattform einführen, die bei dem neuen Fiat 500 Anwendung finden wird und für andere Anwendungen weltweit skalierbar ist. Zusätzliche Investitionen in unsere Marken Jeep, Alfa Romeo und Fiat werden die Vorteile der bestehenden </w:t>
      </w:r>
      <w:r>
        <w:rPr>
          <w:rFonts w:eastAsia="Calibri" w:cs="Arial"/>
          <w:color w:val="auto"/>
          <w:sz w:val="20"/>
          <w:szCs w:val="20"/>
          <w:lang w:val="de-DE" w:eastAsia="en-US"/>
        </w:rPr>
        <w:t>Produktions</w:t>
      </w:r>
      <w:r w:rsidRPr="00901485">
        <w:rPr>
          <w:rFonts w:eastAsia="Calibri" w:cs="Arial"/>
          <w:color w:val="auto"/>
          <w:sz w:val="20"/>
          <w:szCs w:val="20"/>
          <w:lang w:val="de-DE" w:eastAsia="en-US"/>
        </w:rPr>
        <w:t xml:space="preserve">kapazität sowie die Effizienz bei der Skalierung und Beschaffung durch eine gemeinsame Fahrzeugarchitektur und das </w:t>
      </w:r>
      <w:proofErr w:type="spellStart"/>
      <w:r w:rsidRPr="00901485">
        <w:rPr>
          <w:rFonts w:eastAsia="Calibri" w:cs="Arial"/>
          <w:color w:val="auto"/>
          <w:sz w:val="20"/>
          <w:szCs w:val="20"/>
          <w:lang w:val="de-DE" w:eastAsia="en-US"/>
        </w:rPr>
        <w:t>Plug-in</w:t>
      </w:r>
      <w:proofErr w:type="spellEnd"/>
      <w:r w:rsidRPr="00901485">
        <w:rPr>
          <w:rFonts w:eastAsia="Calibri" w:cs="Arial"/>
          <w:color w:val="auto"/>
          <w:sz w:val="20"/>
          <w:szCs w:val="20"/>
          <w:lang w:val="de-DE" w:eastAsia="en-US"/>
        </w:rPr>
        <w:t xml:space="preserve"> Hybrid </w:t>
      </w:r>
      <w:proofErr w:type="spellStart"/>
      <w:r w:rsidRPr="00901485">
        <w:rPr>
          <w:rFonts w:eastAsia="Calibri" w:cs="Arial"/>
          <w:color w:val="auto"/>
          <w:sz w:val="20"/>
          <w:szCs w:val="20"/>
          <w:lang w:val="de-DE" w:eastAsia="en-US"/>
        </w:rPr>
        <w:t>Electric</w:t>
      </w:r>
      <w:proofErr w:type="spellEnd"/>
      <w:r w:rsidRPr="00901485">
        <w:rPr>
          <w:rFonts w:eastAsia="Calibri" w:cs="Arial"/>
          <w:color w:val="auto"/>
          <w:sz w:val="20"/>
          <w:szCs w:val="20"/>
          <w:lang w:val="de-DE" w:eastAsia="en-US"/>
        </w:rPr>
        <w:t xml:space="preserve"> Propulsion (PHEV)-System </w:t>
      </w:r>
      <w:r>
        <w:rPr>
          <w:rFonts w:eastAsia="Calibri" w:cs="Arial"/>
          <w:color w:val="auto"/>
          <w:sz w:val="20"/>
          <w:szCs w:val="20"/>
          <w:lang w:val="de-DE" w:eastAsia="en-US"/>
        </w:rPr>
        <w:t>vergrößern</w:t>
      </w:r>
      <w:r w:rsidRPr="00901485">
        <w:rPr>
          <w:rFonts w:eastAsia="Calibri" w:cs="Arial"/>
          <w:color w:val="auto"/>
          <w:sz w:val="20"/>
          <w:szCs w:val="20"/>
          <w:lang w:val="de-DE" w:eastAsia="en-US"/>
        </w:rPr>
        <w:t xml:space="preserve"> und gleichzeitig die für die Marken einzigartigen Merkmale erhalten"</w:t>
      </w:r>
      <w:r>
        <w:rPr>
          <w:rFonts w:eastAsia="Calibri" w:cs="Arial"/>
          <w:color w:val="auto"/>
          <w:sz w:val="20"/>
          <w:szCs w:val="20"/>
          <w:lang w:val="de-DE" w:eastAsia="en-US"/>
        </w:rPr>
        <w:t>.</w:t>
      </w:r>
    </w:p>
    <w:p w:rsidR="006E57F1" w:rsidRPr="00886839" w:rsidRDefault="006E57F1" w:rsidP="006E57F1">
      <w:pPr>
        <w:jc w:val="both"/>
        <w:rPr>
          <w:rFonts w:eastAsia="Calibri" w:cs="Arial"/>
          <w:color w:val="auto"/>
          <w:sz w:val="20"/>
          <w:szCs w:val="20"/>
          <w:lang w:val="de-DE" w:eastAsia="en-US"/>
        </w:rPr>
      </w:pPr>
    </w:p>
    <w:p w:rsidR="006E57F1" w:rsidRPr="00886839" w:rsidRDefault="006E57F1" w:rsidP="006E57F1">
      <w:pPr>
        <w:jc w:val="both"/>
        <w:rPr>
          <w:rFonts w:eastAsia="Calibri" w:cs="Arial"/>
          <w:color w:val="auto"/>
          <w:sz w:val="20"/>
          <w:szCs w:val="20"/>
          <w:lang w:val="de-DE" w:eastAsia="en-US"/>
        </w:rPr>
      </w:pPr>
      <w:r w:rsidRPr="002B5450">
        <w:rPr>
          <w:rFonts w:eastAsia="Calibri" w:cs="Arial"/>
          <w:color w:val="auto"/>
          <w:sz w:val="20"/>
          <w:szCs w:val="20"/>
          <w:lang w:val="de-DE" w:eastAsia="en-US"/>
        </w:rPr>
        <w:t xml:space="preserve">Pietro </w:t>
      </w:r>
      <w:proofErr w:type="spellStart"/>
      <w:r w:rsidRPr="002B5450">
        <w:rPr>
          <w:rFonts w:eastAsia="Calibri" w:cs="Arial"/>
          <w:color w:val="auto"/>
          <w:sz w:val="20"/>
          <w:szCs w:val="20"/>
          <w:lang w:val="de-DE" w:eastAsia="en-US"/>
        </w:rPr>
        <w:t>Gorlier</w:t>
      </w:r>
      <w:proofErr w:type="spellEnd"/>
      <w:r w:rsidRPr="002B5450">
        <w:rPr>
          <w:rFonts w:eastAsia="Calibri" w:cs="Arial"/>
          <w:color w:val="auto"/>
          <w:sz w:val="20"/>
          <w:szCs w:val="20"/>
          <w:lang w:val="de-DE" w:eastAsia="en-US"/>
        </w:rPr>
        <w:t>, COO für die Region EMEA, stellte den Industrieplan des Konzerns für Italien vor,</w:t>
      </w:r>
      <w:r>
        <w:rPr>
          <w:rFonts w:eastAsia="Calibri" w:cs="Arial"/>
          <w:color w:val="auto"/>
          <w:sz w:val="20"/>
          <w:szCs w:val="20"/>
          <w:lang w:val="de-DE" w:eastAsia="en-US"/>
        </w:rPr>
        <w:t xml:space="preserve"> der die Einführung von 13 </w:t>
      </w:r>
      <w:r w:rsidRPr="002B5450">
        <w:rPr>
          <w:rFonts w:eastAsia="Calibri" w:cs="Arial"/>
          <w:color w:val="auto"/>
          <w:sz w:val="20"/>
          <w:szCs w:val="20"/>
          <w:lang w:val="de-DE" w:eastAsia="en-US"/>
        </w:rPr>
        <w:t xml:space="preserve">neuen oder überarbeiteten Modellen im Zeitraum 2019-2021 sowie die Entwicklung neuer Antriebsstrang-Lösungen mit Schwerpunkt auf Hybrid- und Elektrotechnologien umfasst. </w:t>
      </w:r>
    </w:p>
    <w:p w:rsidR="006E57F1" w:rsidRPr="00886839" w:rsidRDefault="006E57F1" w:rsidP="006E57F1">
      <w:pPr>
        <w:jc w:val="both"/>
        <w:rPr>
          <w:rFonts w:eastAsia="Calibri" w:cs="Arial"/>
          <w:color w:val="auto"/>
          <w:sz w:val="20"/>
          <w:szCs w:val="20"/>
          <w:lang w:val="de-DE" w:eastAsia="en-US"/>
        </w:rPr>
      </w:pPr>
    </w:p>
    <w:p w:rsidR="006E57F1" w:rsidRPr="00886839" w:rsidRDefault="006E57F1" w:rsidP="006E57F1">
      <w:pPr>
        <w:jc w:val="both"/>
        <w:rPr>
          <w:rFonts w:eastAsia="Calibri" w:cs="Arial"/>
          <w:color w:val="auto"/>
          <w:sz w:val="20"/>
          <w:szCs w:val="20"/>
          <w:lang w:val="de-DE" w:eastAsia="en-US"/>
        </w:rPr>
      </w:pPr>
      <w:r w:rsidRPr="002B5450">
        <w:rPr>
          <w:rFonts w:eastAsia="Calibri" w:cs="Arial"/>
          <w:color w:val="auto"/>
          <w:sz w:val="20"/>
          <w:szCs w:val="20"/>
          <w:lang w:val="de-DE" w:eastAsia="en-US"/>
        </w:rPr>
        <w:t xml:space="preserve">Pietro </w:t>
      </w:r>
      <w:proofErr w:type="spellStart"/>
      <w:r w:rsidRPr="002B5450">
        <w:rPr>
          <w:rFonts w:eastAsia="Calibri" w:cs="Arial"/>
          <w:color w:val="auto"/>
          <w:sz w:val="20"/>
          <w:szCs w:val="20"/>
          <w:lang w:val="de-DE" w:eastAsia="en-US"/>
        </w:rPr>
        <w:t>Gorlier</w:t>
      </w:r>
      <w:proofErr w:type="spellEnd"/>
      <w:r w:rsidRPr="002B5450">
        <w:rPr>
          <w:rFonts w:eastAsia="Calibri" w:cs="Arial"/>
          <w:color w:val="auto"/>
          <w:sz w:val="20"/>
          <w:szCs w:val="20"/>
          <w:lang w:val="de-DE" w:eastAsia="en-US"/>
        </w:rPr>
        <w:t xml:space="preserve"> erläuterte insbesondere die Details der großen Initiativen, die in den nächsten Wochen gestartet werden sollen, darunter Investitionen in die Produktion des neuen Fiat 500 BEV in </w:t>
      </w:r>
      <w:proofErr w:type="spellStart"/>
      <w:r w:rsidRPr="002B5450">
        <w:rPr>
          <w:rFonts w:eastAsia="Calibri" w:cs="Arial"/>
          <w:color w:val="auto"/>
          <w:sz w:val="20"/>
          <w:szCs w:val="20"/>
          <w:lang w:val="de-DE" w:eastAsia="en-US"/>
        </w:rPr>
        <w:t>Mirafiori</w:t>
      </w:r>
      <w:proofErr w:type="spellEnd"/>
      <w:r w:rsidRPr="002B5450">
        <w:rPr>
          <w:rFonts w:eastAsia="Calibri" w:cs="Arial"/>
          <w:color w:val="auto"/>
          <w:sz w:val="20"/>
          <w:szCs w:val="20"/>
          <w:lang w:val="de-DE" w:eastAsia="en-US"/>
        </w:rPr>
        <w:t xml:space="preserve"> (Turin) und des europäischen Jeep </w:t>
      </w:r>
      <w:proofErr w:type="spellStart"/>
      <w:r w:rsidRPr="002B5450">
        <w:rPr>
          <w:rFonts w:eastAsia="Calibri" w:cs="Arial"/>
          <w:color w:val="auto"/>
          <w:sz w:val="20"/>
          <w:szCs w:val="20"/>
          <w:lang w:val="de-DE" w:eastAsia="en-US"/>
        </w:rPr>
        <w:t>Compass</w:t>
      </w:r>
      <w:proofErr w:type="spellEnd"/>
      <w:r w:rsidRPr="002B5450">
        <w:rPr>
          <w:rFonts w:eastAsia="Calibri" w:cs="Arial"/>
          <w:color w:val="auto"/>
          <w:sz w:val="20"/>
          <w:szCs w:val="20"/>
          <w:lang w:val="de-DE" w:eastAsia="en-US"/>
        </w:rPr>
        <w:t xml:space="preserve"> in </w:t>
      </w:r>
      <w:proofErr w:type="spellStart"/>
      <w:r w:rsidRPr="002B5450">
        <w:rPr>
          <w:rFonts w:eastAsia="Calibri" w:cs="Arial"/>
          <w:color w:val="auto"/>
          <w:sz w:val="20"/>
          <w:szCs w:val="20"/>
          <w:lang w:val="de-DE" w:eastAsia="en-US"/>
        </w:rPr>
        <w:t>Melfi</w:t>
      </w:r>
      <w:proofErr w:type="spellEnd"/>
      <w:r w:rsidRPr="002B5450">
        <w:rPr>
          <w:rFonts w:eastAsia="Calibri" w:cs="Arial"/>
          <w:color w:val="auto"/>
          <w:sz w:val="20"/>
          <w:szCs w:val="20"/>
          <w:lang w:val="de-DE" w:eastAsia="en-US"/>
        </w:rPr>
        <w:t xml:space="preserve">, die die bereits eingeführte Fahrzeugplattform und den PHEV (Plug-In-Hybrid), die dem Jeep </w:t>
      </w:r>
      <w:proofErr w:type="spellStart"/>
      <w:r w:rsidRPr="002B5450">
        <w:rPr>
          <w:rFonts w:eastAsia="Calibri" w:cs="Arial"/>
          <w:color w:val="auto"/>
          <w:sz w:val="20"/>
          <w:szCs w:val="20"/>
          <w:lang w:val="de-DE" w:eastAsia="en-US"/>
        </w:rPr>
        <w:t>Renegade</w:t>
      </w:r>
      <w:proofErr w:type="spellEnd"/>
      <w:r w:rsidRPr="002B5450">
        <w:rPr>
          <w:rFonts w:eastAsia="Calibri" w:cs="Arial"/>
          <w:color w:val="auto"/>
          <w:sz w:val="20"/>
          <w:szCs w:val="20"/>
          <w:lang w:val="de-DE" w:eastAsia="en-US"/>
        </w:rPr>
        <w:t xml:space="preserve"> zugrunde liegen, nutzen werden. Mit derselben flexiblen Plattform und PHEV-Technologie werden auch die Aktivitäten zur Vorbereitung </w:t>
      </w:r>
      <w:r>
        <w:rPr>
          <w:rFonts w:eastAsia="Calibri" w:cs="Arial"/>
          <w:color w:val="auto"/>
          <w:sz w:val="20"/>
          <w:szCs w:val="20"/>
          <w:lang w:val="de-DE" w:eastAsia="en-US"/>
        </w:rPr>
        <w:t>des Werkes</w:t>
      </w:r>
      <w:r w:rsidRPr="002B5450">
        <w:rPr>
          <w:rFonts w:eastAsia="Calibri" w:cs="Arial"/>
          <w:color w:val="auto"/>
          <w:sz w:val="20"/>
          <w:szCs w:val="20"/>
          <w:lang w:val="de-DE" w:eastAsia="en-US"/>
        </w:rPr>
        <w:t xml:space="preserve"> </w:t>
      </w:r>
      <w:proofErr w:type="spellStart"/>
      <w:r w:rsidRPr="002B5450">
        <w:rPr>
          <w:rFonts w:eastAsia="Calibri" w:cs="Arial"/>
          <w:color w:val="auto"/>
          <w:sz w:val="20"/>
          <w:szCs w:val="20"/>
          <w:lang w:val="de-DE" w:eastAsia="en-US"/>
        </w:rPr>
        <w:t>Pomigliano</w:t>
      </w:r>
      <w:proofErr w:type="spellEnd"/>
      <w:r w:rsidRPr="002B5450">
        <w:rPr>
          <w:rFonts w:eastAsia="Calibri" w:cs="Arial"/>
          <w:color w:val="auto"/>
          <w:sz w:val="20"/>
          <w:szCs w:val="20"/>
          <w:lang w:val="de-DE" w:eastAsia="en-US"/>
        </w:rPr>
        <w:t xml:space="preserve"> </w:t>
      </w:r>
      <w:r>
        <w:rPr>
          <w:rFonts w:eastAsia="Calibri" w:cs="Arial"/>
          <w:color w:val="auto"/>
          <w:sz w:val="20"/>
          <w:szCs w:val="20"/>
          <w:lang w:val="de-DE" w:eastAsia="en-US"/>
        </w:rPr>
        <w:t>für</w:t>
      </w:r>
      <w:r w:rsidRPr="002B5450">
        <w:rPr>
          <w:rFonts w:eastAsia="Calibri" w:cs="Arial"/>
          <w:color w:val="auto"/>
          <w:sz w:val="20"/>
          <w:szCs w:val="20"/>
          <w:lang w:val="de-DE" w:eastAsia="en-US"/>
        </w:rPr>
        <w:t xml:space="preserve"> die Produktion eines kompakten Alfa Romeo UV</w:t>
      </w:r>
      <w:r>
        <w:rPr>
          <w:rFonts w:eastAsia="Calibri" w:cs="Arial"/>
          <w:color w:val="auto"/>
          <w:sz w:val="20"/>
          <w:szCs w:val="20"/>
          <w:lang w:val="de-DE" w:eastAsia="en-US"/>
        </w:rPr>
        <w:t>s</w:t>
      </w:r>
      <w:r w:rsidRPr="002B5450">
        <w:rPr>
          <w:rFonts w:eastAsia="Calibri" w:cs="Arial"/>
          <w:color w:val="auto"/>
          <w:sz w:val="20"/>
          <w:szCs w:val="20"/>
          <w:lang w:val="de-DE" w:eastAsia="en-US"/>
        </w:rPr>
        <w:t xml:space="preserve"> aufgenommen. In </w:t>
      </w:r>
      <w:proofErr w:type="spellStart"/>
      <w:r w:rsidRPr="002B5450">
        <w:rPr>
          <w:rFonts w:eastAsia="Calibri" w:cs="Arial"/>
          <w:color w:val="auto"/>
          <w:sz w:val="20"/>
          <w:szCs w:val="20"/>
          <w:lang w:val="de-DE" w:eastAsia="en-US"/>
        </w:rPr>
        <w:t>Pomigliano</w:t>
      </w:r>
      <w:proofErr w:type="spellEnd"/>
      <w:r w:rsidRPr="002B5450">
        <w:rPr>
          <w:rFonts w:eastAsia="Calibri" w:cs="Arial"/>
          <w:color w:val="auto"/>
          <w:sz w:val="20"/>
          <w:szCs w:val="20"/>
          <w:lang w:val="de-DE" w:eastAsia="en-US"/>
        </w:rPr>
        <w:t xml:space="preserve"> </w:t>
      </w:r>
      <w:r>
        <w:rPr>
          <w:rFonts w:eastAsia="Calibri" w:cs="Arial"/>
          <w:color w:val="auto"/>
          <w:sz w:val="20"/>
          <w:szCs w:val="20"/>
          <w:lang w:val="de-DE" w:eastAsia="en-US"/>
        </w:rPr>
        <w:t>ist</w:t>
      </w:r>
      <w:r w:rsidRPr="002B5450">
        <w:rPr>
          <w:rFonts w:eastAsia="Calibri" w:cs="Arial"/>
          <w:color w:val="auto"/>
          <w:sz w:val="20"/>
          <w:szCs w:val="20"/>
          <w:lang w:val="de-DE" w:eastAsia="en-US"/>
        </w:rPr>
        <w:t xml:space="preserve"> </w:t>
      </w:r>
      <w:r>
        <w:rPr>
          <w:rFonts w:eastAsia="Calibri" w:cs="Arial"/>
          <w:color w:val="auto"/>
          <w:sz w:val="20"/>
          <w:szCs w:val="20"/>
          <w:lang w:val="de-DE" w:eastAsia="en-US"/>
        </w:rPr>
        <w:t>zusätzlich</w:t>
      </w:r>
      <w:r w:rsidRPr="002B5450">
        <w:rPr>
          <w:rFonts w:eastAsia="Calibri" w:cs="Arial"/>
          <w:color w:val="auto"/>
          <w:sz w:val="20"/>
          <w:szCs w:val="20"/>
          <w:lang w:val="de-DE" w:eastAsia="en-US"/>
        </w:rPr>
        <w:t xml:space="preserve"> </w:t>
      </w:r>
      <w:r>
        <w:rPr>
          <w:rFonts w:eastAsia="Calibri" w:cs="Arial"/>
          <w:color w:val="auto"/>
          <w:sz w:val="20"/>
          <w:szCs w:val="20"/>
          <w:lang w:val="de-DE" w:eastAsia="en-US"/>
        </w:rPr>
        <w:t xml:space="preserve">die Produktion </w:t>
      </w:r>
      <w:r w:rsidRPr="002B5450">
        <w:rPr>
          <w:rFonts w:eastAsia="Calibri" w:cs="Arial"/>
          <w:color w:val="auto"/>
          <w:sz w:val="20"/>
          <w:szCs w:val="20"/>
          <w:lang w:val="de-DE" w:eastAsia="en-US"/>
        </w:rPr>
        <w:t>ein</w:t>
      </w:r>
      <w:r>
        <w:rPr>
          <w:rFonts w:eastAsia="Calibri" w:cs="Arial"/>
          <w:color w:val="auto"/>
          <w:sz w:val="20"/>
          <w:szCs w:val="20"/>
          <w:lang w:val="de-DE" w:eastAsia="en-US"/>
        </w:rPr>
        <w:t>es</w:t>
      </w:r>
      <w:r w:rsidRPr="002B5450">
        <w:rPr>
          <w:rFonts w:eastAsia="Calibri" w:cs="Arial"/>
          <w:color w:val="auto"/>
          <w:sz w:val="20"/>
          <w:szCs w:val="20"/>
          <w:lang w:val="de-DE" w:eastAsia="en-US"/>
        </w:rPr>
        <w:t xml:space="preserve"> Fiat Panda MHV </w:t>
      </w:r>
      <w:r>
        <w:rPr>
          <w:rFonts w:eastAsia="Calibri" w:cs="Arial"/>
          <w:color w:val="auto"/>
          <w:sz w:val="20"/>
          <w:szCs w:val="20"/>
          <w:lang w:val="de-DE" w:eastAsia="en-US"/>
        </w:rPr>
        <w:t xml:space="preserve">(Mild Hybrid </w:t>
      </w:r>
      <w:proofErr w:type="spellStart"/>
      <w:r>
        <w:rPr>
          <w:rFonts w:eastAsia="Calibri" w:cs="Arial"/>
          <w:color w:val="auto"/>
          <w:sz w:val="20"/>
          <w:szCs w:val="20"/>
          <w:lang w:val="de-DE" w:eastAsia="en-US"/>
        </w:rPr>
        <w:t>Vehicle</w:t>
      </w:r>
      <w:proofErr w:type="spellEnd"/>
      <w:r>
        <w:rPr>
          <w:rFonts w:eastAsia="Calibri" w:cs="Arial"/>
          <w:color w:val="auto"/>
          <w:sz w:val="20"/>
          <w:szCs w:val="20"/>
          <w:lang w:val="de-DE" w:eastAsia="en-US"/>
        </w:rPr>
        <w:t>) vorgesehen</w:t>
      </w:r>
      <w:r w:rsidRPr="002B5450">
        <w:rPr>
          <w:rFonts w:eastAsia="Calibri" w:cs="Arial"/>
          <w:color w:val="auto"/>
          <w:sz w:val="20"/>
          <w:szCs w:val="20"/>
          <w:lang w:val="de-DE" w:eastAsia="en-US"/>
        </w:rPr>
        <w:t xml:space="preserve">. </w:t>
      </w:r>
    </w:p>
    <w:p w:rsidR="006E57F1" w:rsidRPr="00886839" w:rsidRDefault="006E57F1" w:rsidP="006E57F1">
      <w:pPr>
        <w:jc w:val="both"/>
        <w:rPr>
          <w:rFonts w:eastAsia="Calibri" w:cs="Arial"/>
          <w:color w:val="auto"/>
          <w:sz w:val="20"/>
          <w:szCs w:val="20"/>
          <w:lang w:val="de-DE" w:eastAsia="en-US"/>
        </w:rPr>
      </w:pPr>
    </w:p>
    <w:p w:rsidR="006E57F1" w:rsidRPr="00886839" w:rsidRDefault="006E57F1" w:rsidP="006E57F1">
      <w:pPr>
        <w:jc w:val="both"/>
        <w:rPr>
          <w:rFonts w:eastAsia="Calibri" w:cs="Arial"/>
          <w:color w:val="auto"/>
          <w:sz w:val="20"/>
          <w:szCs w:val="20"/>
          <w:lang w:val="de-DE" w:eastAsia="en-US"/>
        </w:rPr>
      </w:pPr>
      <w:r>
        <w:rPr>
          <w:rFonts w:eastAsia="Calibri" w:cs="Arial"/>
          <w:color w:val="auto"/>
          <w:sz w:val="20"/>
          <w:szCs w:val="20"/>
          <w:lang w:val="de-DE" w:eastAsia="en-US"/>
        </w:rPr>
        <w:t xml:space="preserve">Darüber hinaus kündigte </w:t>
      </w:r>
      <w:proofErr w:type="spellStart"/>
      <w:r>
        <w:rPr>
          <w:rFonts w:eastAsia="Calibri" w:cs="Arial"/>
          <w:color w:val="auto"/>
          <w:sz w:val="20"/>
          <w:szCs w:val="20"/>
          <w:lang w:val="de-DE" w:eastAsia="en-US"/>
        </w:rPr>
        <w:t>Gorlier</w:t>
      </w:r>
      <w:proofErr w:type="spellEnd"/>
      <w:r>
        <w:rPr>
          <w:rFonts w:eastAsia="Calibri" w:cs="Arial"/>
          <w:color w:val="auto"/>
          <w:sz w:val="20"/>
          <w:szCs w:val="20"/>
          <w:lang w:val="de-DE" w:eastAsia="en-US"/>
        </w:rPr>
        <w:t xml:space="preserve"> für das FCA-Werk in </w:t>
      </w:r>
      <w:proofErr w:type="spellStart"/>
      <w:r>
        <w:rPr>
          <w:rFonts w:eastAsia="Calibri" w:cs="Arial"/>
          <w:color w:val="auto"/>
          <w:sz w:val="20"/>
          <w:szCs w:val="20"/>
          <w:lang w:val="de-DE" w:eastAsia="en-US"/>
        </w:rPr>
        <w:t>Termoli</w:t>
      </w:r>
      <w:proofErr w:type="spellEnd"/>
      <w:r>
        <w:rPr>
          <w:rFonts w:eastAsia="Calibri" w:cs="Arial"/>
          <w:color w:val="auto"/>
          <w:sz w:val="20"/>
          <w:szCs w:val="20"/>
          <w:lang w:val="de-DE" w:eastAsia="en-US"/>
        </w:rPr>
        <w:t xml:space="preserve"> ein neues Modul zur Herstellung von Turbo-, Saug- und Hybridversionen des 1.0L und 1.3L </w:t>
      </w:r>
      <w:proofErr w:type="spellStart"/>
      <w:r>
        <w:rPr>
          <w:rFonts w:eastAsia="Calibri" w:cs="Arial"/>
          <w:color w:val="auto"/>
          <w:sz w:val="20"/>
          <w:szCs w:val="20"/>
          <w:lang w:val="de-DE" w:eastAsia="en-US"/>
        </w:rPr>
        <w:t>FireFly</w:t>
      </w:r>
      <w:proofErr w:type="spellEnd"/>
      <w:r>
        <w:rPr>
          <w:rFonts w:eastAsia="Calibri" w:cs="Arial"/>
          <w:color w:val="auto"/>
          <w:sz w:val="20"/>
          <w:szCs w:val="20"/>
          <w:lang w:val="de-DE" w:eastAsia="en-US"/>
        </w:rPr>
        <w:t xml:space="preserve"> Benzinmotors an. </w:t>
      </w:r>
    </w:p>
    <w:p w:rsidR="006E57F1" w:rsidRPr="00886839" w:rsidRDefault="006E57F1" w:rsidP="006E57F1">
      <w:pPr>
        <w:jc w:val="both"/>
        <w:rPr>
          <w:rFonts w:eastAsia="Calibri" w:cs="Arial"/>
          <w:color w:val="auto"/>
          <w:sz w:val="20"/>
          <w:szCs w:val="20"/>
          <w:lang w:val="de-DE" w:eastAsia="en-US"/>
        </w:rPr>
      </w:pPr>
    </w:p>
    <w:p w:rsidR="006E57F1" w:rsidRPr="00886839" w:rsidRDefault="006E57F1" w:rsidP="006E57F1">
      <w:pPr>
        <w:jc w:val="both"/>
        <w:rPr>
          <w:rFonts w:eastAsia="Calibri" w:cs="Arial"/>
          <w:color w:val="auto"/>
          <w:sz w:val="20"/>
          <w:szCs w:val="20"/>
          <w:lang w:val="de-DE" w:eastAsia="en-US"/>
        </w:rPr>
      </w:pPr>
      <w:r w:rsidRPr="006D5C74">
        <w:rPr>
          <w:rFonts w:eastAsia="Calibri" w:cs="Arial"/>
          <w:color w:val="auto"/>
          <w:sz w:val="20"/>
          <w:szCs w:val="20"/>
          <w:lang w:val="de-DE" w:eastAsia="en-US"/>
        </w:rPr>
        <w:t>Zur Umsetzung der geplanten Initiativen im Bereich Fahrzeuge und Antriebssysteme werden die vorhandenen Kapazitäten genutzt. Gleichzeitig wird für die italienischen Werke eine klare Produktmission geschaffen und die Rückkehr zur Vollbeschäftigung ermöglicht.</w:t>
      </w:r>
    </w:p>
    <w:p w:rsidR="006E57F1" w:rsidRPr="00886839" w:rsidRDefault="006E57F1" w:rsidP="006E57F1">
      <w:pPr>
        <w:jc w:val="both"/>
        <w:rPr>
          <w:rFonts w:eastAsia="Calibri" w:cs="Arial"/>
          <w:color w:val="auto"/>
          <w:sz w:val="20"/>
          <w:szCs w:val="20"/>
          <w:lang w:val="de-DE" w:eastAsia="en-US"/>
        </w:rPr>
      </w:pPr>
      <w:r w:rsidRPr="00886839">
        <w:rPr>
          <w:rFonts w:eastAsia="Calibri" w:cs="Arial"/>
          <w:color w:val="auto"/>
          <w:sz w:val="20"/>
          <w:szCs w:val="20"/>
          <w:lang w:val="de-DE" w:eastAsia="en-US"/>
        </w:rPr>
        <w:t xml:space="preserve"> </w:t>
      </w:r>
    </w:p>
    <w:p w:rsidR="006E57F1" w:rsidRPr="00886839" w:rsidRDefault="006E57F1" w:rsidP="006E57F1">
      <w:pPr>
        <w:jc w:val="both"/>
        <w:rPr>
          <w:rFonts w:eastAsia="Calibri" w:cs="Arial"/>
          <w:color w:val="auto"/>
          <w:sz w:val="20"/>
          <w:szCs w:val="20"/>
          <w:lang w:val="de-DE" w:eastAsia="en-US"/>
        </w:rPr>
      </w:pPr>
      <w:r w:rsidRPr="002B5450">
        <w:rPr>
          <w:rFonts w:eastAsia="Calibri" w:cs="Arial"/>
          <w:color w:val="auto"/>
          <w:sz w:val="20"/>
          <w:szCs w:val="20"/>
          <w:lang w:val="de-DE" w:eastAsia="en-US"/>
        </w:rPr>
        <w:t xml:space="preserve">Die für den Zeitraum 2019-2021 geplanten Investitionen in Italien werden sich auf mehr als </w:t>
      </w:r>
      <w:r>
        <w:rPr>
          <w:rFonts w:eastAsia="Calibri" w:cs="Arial"/>
          <w:color w:val="auto"/>
          <w:sz w:val="20"/>
          <w:szCs w:val="20"/>
          <w:lang w:val="de-DE" w:eastAsia="en-US"/>
        </w:rPr>
        <w:t>fünf </w:t>
      </w:r>
      <w:r w:rsidRPr="002B5450">
        <w:rPr>
          <w:rFonts w:eastAsia="Calibri" w:cs="Arial"/>
          <w:color w:val="auto"/>
          <w:sz w:val="20"/>
          <w:szCs w:val="20"/>
          <w:lang w:val="de-DE" w:eastAsia="en-US"/>
        </w:rPr>
        <w:t>M</w:t>
      </w:r>
      <w:r>
        <w:rPr>
          <w:rFonts w:eastAsia="Calibri" w:cs="Arial"/>
          <w:color w:val="auto"/>
          <w:sz w:val="20"/>
          <w:szCs w:val="20"/>
          <w:lang w:val="de-DE" w:eastAsia="en-US"/>
        </w:rPr>
        <w:t>illia</w:t>
      </w:r>
      <w:r w:rsidRPr="002B5450">
        <w:rPr>
          <w:rFonts w:eastAsia="Calibri" w:cs="Arial"/>
          <w:color w:val="auto"/>
          <w:sz w:val="20"/>
          <w:szCs w:val="20"/>
          <w:lang w:val="de-DE" w:eastAsia="en-US"/>
        </w:rPr>
        <w:t>rd</w:t>
      </w:r>
      <w:r>
        <w:rPr>
          <w:rFonts w:eastAsia="Calibri" w:cs="Arial"/>
          <w:color w:val="auto"/>
          <w:sz w:val="20"/>
          <w:szCs w:val="20"/>
          <w:lang w:val="de-DE" w:eastAsia="en-US"/>
        </w:rPr>
        <w:t>en Euro</w:t>
      </w:r>
      <w:r w:rsidRPr="002B5450">
        <w:rPr>
          <w:rFonts w:eastAsia="Calibri" w:cs="Arial"/>
          <w:color w:val="auto"/>
          <w:sz w:val="20"/>
          <w:szCs w:val="20"/>
          <w:lang w:val="de-DE" w:eastAsia="en-US"/>
        </w:rPr>
        <w:t xml:space="preserve"> belaufen.</w:t>
      </w:r>
    </w:p>
    <w:p w:rsidR="006E57F1" w:rsidRPr="00886839" w:rsidRDefault="006E57F1" w:rsidP="006E57F1">
      <w:pPr>
        <w:jc w:val="both"/>
        <w:rPr>
          <w:rFonts w:eastAsia="Calibri" w:cs="Arial"/>
          <w:color w:val="auto"/>
          <w:sz w:val="20"/>
          <w:szCs w:val="20"/>
          <w:lang w:val="de-DE" w:eastAsia="en-US"/>
        </w:rPr>
      </w:pPr>
    </w:p>
    <w:p w:rsidR="006E57F1" w:rsidRPr="00886839" w:rsidRDefault="006E57F1" w:rsidP="006E57F1">
      <w:pPr>
        <w:jc w:val="both"/>
        <w:rPr>
          <w:rFonts w:eastAsia="Calibri" w:cs="Arial"/>
          <w:color w:val="auto"/>
          <w:sz w:val="20"/>
          <w:szCs w:val="20"/>
          <w:lang w:val="de-DE" w:eastAsia="en-US"/>
        </w:rPr>
      </w:pPr>
      <w:r>
        <w:rPr>
          <w:rFonts w:eastAsia="Calibri" w:cs="Arial"/>
          <w:color w:val="auto"/>
          <w:sz w:val="20"/>
          <w:szCs w:val="20"/>
          <w:lang w:val="de-DE" w:eastAsia="en-US"/>
        </w:rPr>
        <w:t xml:space="preserve">"Die für Italien im geplanten Zeitraum vorgesehenen Investitionen, die sich auf die Nutzung gemeinsamer, flexibler und elektrifizierter Fahrzeugplattformen konzentrieren, werden die Ausrichtung der italienischen industriellen Präsenz auf unsere globalen Marken und Märkte verstärken", kommentierte </w:t>
      </w:r>
      <w:proofErr w:type="spellStart"/>
      <w:r>
        <w:rPr>
          <w:rFonts w:eastAsia="Calibri" w:cs="Arial"/>
          <w:color w:val="auto"/>
          <w:sz w:val="20"/>
          <w:szCs w:val="20"/>
          <w:lang w:val="de-DE" w:eastAsia="en-US"/>
        </w:rPr>
        <w:t>Gorlier</w:t>
      </w:r>
      <w:proofErr w:type="spellEnd"/>
      <w:r>
        <w:rPr>
          <w:rFonts w:eastAsia="Calibri" w:cs="Arial"/>
          <w:color w:val="auto"/>
          <w:sz w:val="20"/>
          <w:szCs w:val="20"/>
          <w:lang w:val="de-DE" w:eastAsia="en-US"/>
        </w:rPr>
        <w:t xml:space="preserve">. "In den nächsten Monaten werden wir Mitarbeiterschulungen zu Hybrid- und Elektrotechnologien einführen. Ich bin überzeugt, </w:t>
      </w:r>
      <w:r w:rsidRPr="00626668">
        <w:rPr>
          <w:sz w:val="20"/>
          <w:szCs w:val="20"/>
          <w:lang w:val="de-DE"/>
        </w:rPr>
        <w:t>dass es uns gemeinsam mit unseren Mitarbeitern gelingen wird, diese spannenden neuen Programme am Markt umzusetzen".</w:t>
      </w:r>
    </w:p>
    <w:p w:rsidR="006E57F1" w:rsidRPr="00886839" w:rsidRDefault="006E57F1" w:rsidP="006E57F1">
      <w:pPr>
        <w:pStyle w:val="01TEXT"/>
        <w:tabs>
          <w:tab w:val="left" w:pos="500"/>
        </w:tabs>
        <w:rPr>
          <w:rFonts w:cs="Arial"/>
          <w:lang w:val="de-DE"/>
        </w:rPr>
      </w:pPr>
    </w:p>
    <w:p w:rsidR="006E57F1" w:rsidRPr="00886839" w:rsidRDefault="006E57F1" w:rsidP="006E57F1">
      <w:pPr>
        <w:rPr>
          <w:lang w:val="de-DE"/>
        </w:rPr>
      </w:pPr>
      <w:r>
        <w:rPr>
          <w:lang w:val="de-DE"/>
        </w:rPr>
        <w:t>Turin, 29. November 2018</w:t>
      </w:r>
    </w:p>
    <w:p w:rsidR="006E57F1" w:rsidRPr="00886839" w:rsidRDefault="006E57F1" w:rsidP="006E57F1">
      <w:pPr>
        <w:rPr>
          <w:lang w:val="de-DE"/>
        </w:rPr>
      </w:pPr>
    </w:p>
    <w:p w:rsidR="006E57F1" w:rsidRPr="00886839" w:rsidRDefault="006E57F1" w:rsidP="006E57F1">
      <w:pPr>
        <w:rPr>
          <w:lang w:val="de-DE"/>
        </w:rPr>
      </w:pPr>
    </w:p>
    <w:p w:rsidR="006E57F1" w:rsidRPr="00886839" w:rsidRDefault="006E57F1" w:rsidP="006E57F1">
      <w:pPr>
        <w:rPr>
          <w:lang w:val="de-DE"/>
        </w:rPr>
      </w:pPr>
    </w:p>
    <w:p w:rsidR="006E57F1" w:rsidRPr="00886839" w:rsidRDefault="006E57F1" w:rsidP="006E57F1">
      <w:pPr>
        <w:rPr>
          <w:lang w:val="de-DE"/>
        </w:rPr>
      </w:pPr>
    </w:p>
    <w:p w:rsidR="006E57F1" w:rsidRPr="00886839" w:rsidRDefault="006E57F1" w:rsidP="006E57F1">
      <w:pPr>
        <w:pStyle w:val="01TEXT"/>
        <w:rPr>
          <w:lang w:val="de-DE"/>
        </w:rPr>
      </w:pPr>
      <w:r w:rsidRPr="00684F32">
        <w:rPr>
          <w:lang w:val="de-DE"/>
        </w:rPr>
        <w:t>Für weitere Informationen:</w:t>
      </w:r>
    </w:p>
    <w:p w:rsidR="006E57F1" w:rsidRPr="00886839" w:rsidRDefault="006E57F1" w:rsidP="006E57F1">
      <w:pPr>
        <w:pStyle w:val="01TEXT"/>
        <w:rPr>
          <w:lang w:val="pt-PT"/>
        </w:rPr>
      </w:pPr>
      <w:r w:rsidRPr="00886839">
        <w:rPr>
          <w:lang w:val="pt-PT"/>
        </w:rPr>
        <w:t>Tel.: +39 (011) 00 63088</w:t>
      </w:r>
    </w:p>
    <w:p w:rsidR="006E57F1" w:rsidRPr="00886839" w:rsidRDefault="006E57F1" w:rsidP="006E57F1">
      <w:pPr>
        <w:pStyle w:val="01TEXT"/>
        <w:rPr>
          <w:lang w:val="pt-PT"/>
        </w:rPr>
      </w:pPr>
      <w:r w:rsidRPr="00886839">
        <w:rPr>
          <w:lang w:val="pt-PT"/>
        </w:rPr>
        <w:t xml:space="preserve">E-Mail: </w:t>
      </w:r>
      <w:hyperlink r:id="rId10" w:history="1">
        <w:r w:rsidRPr="00886839">
          <w:rPr>
            <w:rStyle w:val="Hyperlink"/>
            <w:lang w:val="pt-PT"/>
          </w:rPr>
          <w:t>mediarelations@fcagroup.com</w:t>
        </w:r>
      </w:hyperlink>
      <w:bookmarkStart w:id="0" w:name="_GoBack"/>
      <w:bookmarkEnd w:id="0"/>
    </w:p>
    <w:p w:rsidR="006E57F1" w:rsidRDefault="006E57F1" w:rsidP="006E57F1">
      <w:pPr>
        <w:pStyle w:val="Fuzeile"/>
      </w:pPr>
      <w:hyperlink r:id="rId11" w:history="1">
        <w:r w:rsidRPr="00BE43B2">
          <w:rPr>
            <w:rStyle w:val="Hyperlink"/>
            <w:bCs/>
            <w:lang w:val="de-DE"/>
          </w:rPr>
          <w:t>www.fcagroup.com</w:t>
        </w:r>
      </w:hyperlink>
    </w:p>
    <w:p w:rsidR="0045305E" w:rsidRPr="002500BA" w:rsidRDefault="0045305E" w:rsidP="006E57F1">
      <w:pPr>
        <w:spacing w:line="280" w:lineRule="atLeast"/>
        <w:jc w:val="both"/>
        <w:rPr>
          <w:rFonts w:asciiTheme="majorHAnsi" w:hAnsiTheme="majorHAnsi" w:cstheme="majorHAnsi"/>
          <w:i/>
          <w:szCs w:val="16"/>
          <w:lang w:val="fr-FR"/>
        </w:rPr>
      </w:pPr>
    </w:p>
    <w:sectPr w:rsidR="0045305E" w:rsidRPr="002500BA" w:rsidSect="0086283C">
      <w:headerReference w:type="default" r:id="rId12"/>
      <w:footerReference w:type="default" r:id="rId13"/>
      <w:headerReference w:type="first" r:id="rId14"/>
      <w:footerReference w:type="first" r:id="rId15"/>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45305E" w:rsidP="0045305E">
                          <w:pPr>
                            <w:spacing w:line="240" w:lineRule="auto"/>
                            <w:rPr>
                              <w:i/>
                              <w:color w:val="808080" w:themeColor="background1" w:themeShade="80"/>
                              <w:sz w:val="16"/>
                              <w:szCs w:val="16"/>
                              <w:lang w:val="de-DE"/>
                            </w:rPr>
                          </w:pPr>
                          <w:proofErr w:type="spellStart"/>
                          <w:r w:rsidRPr="00E64F82">
                            <w:rPr>
                              <w:color w:val="808080" w:themeColor="background1" w:themeShade="80"/>
                              <w:sz w:val="16"/>
                              <w:szCs w:val="16"/>
                              <w:lang w:val="de-DE"/>
                            </w:rPr>
                            <w:t>Schönbrunner</w:t>
                          </w:r>
                          <w:proofErr w:type="spellEnd"/>
                          <w:r w:rsidRPr="00E64F82">
                            <w:rPr>
                              <w:color w:val="808080" w:themeColor="background1" w:themeShade="80"/>
                              <w:sz w:val="16"/>
                              <w:szCs w:val="16"/>
                              <w:lang w:val="de-DE"/>
                            </w:rPr>
                            <w:t xml:space="preserve"> </w:t>
                          </w:r>
                          <w:proofErr w:type="spellStart"/>
                          <w:r w:rsidRPr="00E64F82">
                            <w:rPr>
                              <w:color w:val="808080" w:themeColor="background1" w:themeShade="80"/>
                              <w:sz w:val="16"/>
                              <w:szCs w:val="16"/>
                              <w:lang w:val="de-DE"/>
                            </w:rPr>
                            <w:t>Strasse</w:t>
                          </w:r>
                          <w:proofErr w:type="spellEnd"/>
                          <w:r w:rsidRPr="00E64F82">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45305E" w:rsidP="0045305E">
                    <w:pPr>
                      <w:spacing w:line="240" w:lineRule="auto"/>
                      <w:rPr>
                        <w:i/>
                        <w:color w:val="808080" w:themeColor="background1" w:themeShade="80"/>
                        <w:sz w:val="16"/>
                        <w:szCs w:val="16"/>
                        <w:lang w:val="de-DE"/>
                      </w:rPr>
                    </w:pPr>
                    <w:proofErr w:type="spellStart"/>
                    <w:r w:rsidRPr="00E64F82">
                      <w:rPr>
                        <w:color w:val="808080" w:themeColor="background1" w:themeShade="80"/>
                        <w:sz w:val="16"/>
                        <w:szCs w:val="16"/>
                        <w:lang w:val="de-DE"/>
                      </w:rPr>
                      <w:t>Schönbrunner</w:t>
                    </w:r>
                    <w:proofErr w:type="spellEnd"/>
                    <w:r w:rsidRPr="00E64F82">
                      <w:rPr>
                        <w:color w:val="808080" w:themeColor="background1" w:themeShade="80"/>
                        <w:sz w:val="16"/>
                        <w:szCs w:val="16"/>
                        <w:lang w:val="de-DE"/>
                      </w:rPr>
                      <w:t xml:space="preserve"> </w:t>
                    </w:r>
                    <w:proofErr w:type="spellStart"/>
                    <w:r w:rsidRPr="00E64F82">
                      <w:rPr>
                        <w:color w:val="808080" w:themeColor="background1" w:themeShade="80"/>
                        <w:sz w:val="16"/>
                        <w:szCs w:val="16"/>
                        <w:lang w:val="de-DE"/>
                      </w:rPr>
                      <w:t>Strasse</w:t>
                    </w:r>
                    <w:proofErr w:type="spellEnd"/>
                    <w:r w:rsidRPr="00E64F82">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6E57F1"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6E57F1" w:rsidRPr="006E57F1">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6E57F1" w:rsidRPr="006E57F1">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1692F"/>
    <w:multiLevelType w:val="hybridMultilevel"/>
    <w:tmpl w:val="88F0D8A2"/>
    <w:lvl w:ilvl="0" w:tplc="FEDCFC16">
      <w:start w:val="1"/>
      <w:numFmt w:val="bullet"/>
      <w:lvlText w:val=""/>
      <w:lvlJc w:val="left"/>
      <w:pPr>
        <w:ind w:left="720" w:hanging="360"/>
      </w:pPr>
      <w:rPr>
        <w:rFonts w:ascii="Symbol" w:hAnsi="Symbol" w:hint="default"/>
      </w:rPr>
    </w:lvl>
    <w:lvl w:ilvl="1" w:tplc="79AE7880" w:tentative="1">
      <w:start w:val="1"/>
      <w:numFmt w:val="bullet"/>
      <w:lvlText w:val="o"/>
      <w:lvlJc w:val="left"/>
      <w:pPr>
        <w:ind w:left="1440" w:hanging="360"/>
      </w:pPr>
      <w:rPr>
        <w:rFonts w:ascii="Courier New" w:hAnsi="Courier New" w:cs="Courier New" w:hint="default"/>
      </w:rPr>
    </w:lvl>
    <w:lvl w:ilvl="2" w:tplc="2C5E878E" w:tentative="1">
      <w:start w:val="1"/>
      <w:numFmt w:val="bullet"/>
      <w:lvlText w:val=""/>
      <w:lvlJc w:val="left"/>
      <w:pPr>
        <w:ind w:left="2160" w:hanging="360"/>
      </w:pPr>
      <w:rPr>
        <w:rFonts w:ascii="Wingdings" w:hAnsi="Wingdings" w:hint="default"/>
      </w:rPr>
    </w:lvl>
    <w:lvl w:ilvl="3" w:tplc="B50E6678" w:tentative="1">
      <w:start w:val="1"/>
      <w:numFmt w:val="bullet"/>
      <w:lvlText w:val=""/>
      <w:lvlJc w:val="left"/>
      <w:pPr>
        <w:ind w:left="2880" w:hanging="360"/>
      </w:pPr>
      <w:rPr>
        <w:rFonts w:ascii="Symbol" w:hAnsi="Symbol" w:hint="default"/>
      </w:rPr>
    </w:lvl>
    <w:lvl w:ilvl="4" w:tplc="6F381F6C" w:tentative="1">
      <w:start w:val="1"/>
      <w:numFmt w:val="bullet"/>
      <w:lvlText w:val="o"/>
      <w:lvlJc w:val="left"/>
      <w:pPr>
        <w:ind w:left="3600" w:hanging="360"/>
      </w:pPr>
      <w:rPr>
        <w:rFonts w:ascii="Courier New" w:hAnsi="Courier New" w:cs="Courier New" w:hint="default"/>
      </w:rPr>
    </w:lvl>
    <w:lvl w:ilvl="5" w:tplc="EC262220" w:tentative="1">
      <w:start w:val="1"/>
      <w:numFmt w:val="bullet"/>
      <w:lvlText w:val=""/>
      <w:lvlJc w:val="left"/>
      <w:pPr>
        <w:ind w:left="4320" w:hanging="360"/>
      </w:pPr>
      <w:rPr>
        <w:rFonts w:ascii="Wingdings" w:hAnsi="Wingdings" w:hint="default"/>
      </w:rPr>
    </w:lvl>
    <w:lvl w:ilvl="6" w:tplc="82C8B9A0" w:tentative="1">
      <w:start w:val="1"/>
      <w:numFmt w:val="bullet"/>
      <w:lvlText w:val=""/>
      <w:lvlJc w:val="left"/>
      <w:pPr>
        <w:ind w:left="5040" w:hanging="360"/>
      </w:pPr>
      <w:rPr>
        <w:rFonts w:ascii="Symbol" w:hAnsi="Symbol" w:hint="default"/>
      </w:rPr>
    </w:lvl>
    <w:lvl w:ilvl="7" w:tplc="DB981638" w:tentative="1">
      <w:start w:val="1"/>
      <w:numFmt w:val="bullet"/>
      <w:lvlText w:val="o"/>
      <w:lvlJc w:val="left"/>
      <w:pPr>
        <w:ind w:left="5760" w:hanging="360"/>
      </w:pPr>
      <w:rPr>
        <w:rFonts w:ascii="Courier New" w:hAnsi="Courier New" w:cs="Courier New" w:hint="default"/>
      </w:rPr>
    </w:lvl>
    <w:lvl w:ilvl="8" w:tplc="CE9497F8" w:tentative="1">
      <w:start w:val="1"/>
      <w:numFmt w:val="bullet"/>
      <w:lvlText w:val=""/>
      <w:lvlJc w:val="left"/>
      <w:pPr>
        <w:ind w:left="6480" w:hanging="360"/>
      </w:pPr>
      <w:rPr>
        <w:rFonts w:ascii="Wingdings" w:hAnsi="Wingdings" w:hint="default"/>
      </w:rPr>
    </w:lvl>
  </w:abstractNum>
  <w:abstractNum w:abstractNumId="2">
    <w:nsid w:val="15BC017C"/>
    <w:multiLevelType w:val="hybridMultilevel"/>
    <w:tmpl w:val="65469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78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0781"/>
    <w:rsid w:val="00006E4D"/>
    <w:rsid w:val="000121C3"/>
    <w:rsid w:val="00016A30"/>
    <w:rsid w:val="000228AE"/>
    <w:rsid w:val="0006408A"/>
    <w:rsid w:val="000B700E"/>
    <w:rsid w:val="000C0394"/>
    <w:rsid w:val="000C12DB"/>
    <w:rsid w:val="000D1D5E"/>
    <w:rsid w:val="000D2FA3"/>
    <w:rsid w:val="000E31CA"/>
    <w:rsid w:val="000F7D0A"/>
    <w:rsid w:val="001231B6"/>
    <w:rsid w:val="0012787E"/>
    <w:rsid w:val="00133F35"/>
    <w:rsid w:val="0013681A"/>
    <w:rsid w:val="001548BA"/>
    <w:rsid w:val="001749F1"/>
    <w:rsid w:val="001A0BE5"/>
    <w:rsid w:val="001C4723"/>
    <w:rsid w:val="001C64DD"/>
    <w:rsid w:val="002022A5"/>
    <w:rsid w:val="00204F02"/>
    <w:rsid w:val="00232AAD"/>
    <w:rsid w:val="0024198C"/>
    <w:rsid w:val="002500BA"/>
    <w:rsid w:val="00275FA0"/>
    <w:rsid w:val="00281CED"/>
    <w:rsid w:val="002A107D"/>
    <w:rsid w:val="002D694C"/>
    <w:rsid w:val="002E1072"/>
    <w:rsid w:val="00351C92"/>
    <w:rsid w:val="00366E38"/>
    <w:rsid w:val="00370917"/>
    <w:rsid w:val="00375E15"/>
    <w:rsid w:val="00377799"/>
    <w:rsid w:val="00382044"/>
    <w:rsid w:val="003A72B4"/>
    <w:rsid w:val="003B0D66"/>
    <w:rsid w:val="003D5EAE"/>
    <w:rsid w:val="003D6ABB"/>
    <w:rsid w:val="003E63C0"/>
    <w:rsid w:val="00406679"/>
    <w:rsid w:val="00425778"/>
    <w:rsid w:val="004475B3"/>
    <w:rsid w:val="0045305E"/>
    <w:rsid w:val="00466418"/>
    <w:rsid w:val="004667BD"/>
    <w:rsid w:val="004A0EAB"/>
    <w:rsid w:val="004B28D5"/>
    <w:rsid w:val="004C6F14"/>
    <w:rsid w:val="004D35F7"/>
    <w:rsid w:val="004E0ACC"/>
    <w:rsid w:val="004E4CF8"/>
    <w:rsid w:val="004F6C4E"/>
    <w:rsid w:val="004F7160"/>
    <w:rsid w:val="00520FAB"/>
    <w:rsid w:val="00523673"/>
    <w:rsid w:val="00530CCA"/>
    <w:rsid w:val="00536C68"/>
    <w:rsid w:val="0054158D"/>
    <w:rsid w:val="00544DF0"/>
    <w:rsid w:val="00555C1D"/>
    <w:rsid w:val="00561499"/>
    <w:rsid w:val="005705E1"/>
    <w:rsid w:val="00570E78"/>
    <w:rsid w:val="005737FA"/>
    <w:rsid w:val="00577BF0"/>
    <w:rsid w:val="005B5700"/>
    <w:rsid w:val="005C3C0A"/>
    <w:rsid w:val="005D6272"/>
    <w:rsid w:val="006119D7"/>
    <w:rsid w:val="00633EE1"/>
    <w:rsid w:val="006544AA"/>
    <w:rsid w:val="00673EBC"/>
    <w:rsid w:val="00697CAA"/>
    <w:rsid w:val="006A176F"/>
    <w:rsid w:val="006A39AB"/>
    <w:rsid w:val="006E57F1"/>
    <w:rsid w:val="006E7FE9"/>
    <w:rsid w:val="006F0C6B"/>
    <w:rsid w:val="00700033"/>
    <w:rsid w:val="007368CD"/>
    <w:rsid w:val="00751609"/>
    <w:rsid w:val="0076489F"/>
    <w:rsid w:val="00777FC7"/>
    <w:rsid w:val="007A0B23"/>
    <w:rsid w:val="007B3C55"/>
    <w:rsid w:val="007C7691"/>
    <w:rsid w:val="007D46E9"/>
    <w:rsid w:val="007F3A3A"/>
    <w:rsid w:val="00825B19"/>
    <w:rsid w:val="00847945"/>
    <w:rsid w:val="0086283C"/>
    <w:rsid w:val="008708D9"/>
    <w:rsid w:val="00873E41"/>
    <w:rsid w:val="00881AE2"/>
    <w:rsid w:val="008B0AF6"/>
    <w:rsid w:val="008D658F"/>
    <w:rsid w:val="00901CA8"/>
    <w:rsid w:val="0090278D"/>
    <w:rsid w:val="009164CA"/>
    <w:rsid w:val="00954078"/>
    <w:rsid w:val="00954835"/>
    <w:rsid w:val="00995FB9"/>
    <w:rsid w:val="009A30A3"/>
    <w:rsid w:val="009A4DFB"/>
    <w:rsid w:val="009C06D8"/>
    <w:rsid w:val="009E47A1"/>
    <w:rsid w:val="009F4A69"/>
    <w:rsid w:val="00A304ED"/>
    <w:rsid w:val="00A86E22"/>
    <w:rsid w:val="00A87BA8"/>
    <w:rsid w:val="00A91C1A"/>
    <w:rsid w:val="00AA5EBA"/>
    <w:rsid w:val="00AA60E1"/>
    <w:rsid w:val="00AC1645"/>
    <w:rsid w:val="00AE3B84"/>
    <w:rsid w:val="00B02389"/>
    <w:rsid w:val="00B1626F"/>
    <w:rsid w:val="00B231D3"/>
    <w:rsid w:val="00B35CCE"/>
    <w:rsid w:val="00B42058"/>
    <w:rsid w:val="00B528E5"/>
    <w:rsid w:val="00B56CCF"/>
    <w:rsid w:val="00B668AB"/>
    <w:rsid w:val="00BA22A7"/>
    <w:rsid w:val="00BB39EE"/>
    <w:rsid w:val="00BB7006"/>
    <w:rsid w:val="00BD06F0"/>
    <w:rsid w:val="00BD5DFC"/>
    <w:rsid w:val="00BE050E"/>
    <w:rsid w:val="00BF1EB7"/>
    <w:rsid w:val="00C409C3"/>
    <w:rsid w:val="00CE2C17"/>
    <w:rsid w:val="00D43DDA"/>
    <w:rsid w:val="00D44AC7"/>
    <w:rsid w:val="00D54482"/>
    <w:rsid w:val="00D82971"/>
    <w:rsid w:val="00D86D00"/>
    <w:rsid w:val="00D90126"/>
    <w:rsid w:val="00D9449F"/>
    <w:rsid w:val="00D95C1D"/>
    <w:rsid w:val="00DA370C"/>
    <w:rsid w:val="00DE5DEC"/>
    <w:rsid w:val="00DF3437"/>
    <w:rsid w:val="00E242B3"/>
    <w:rsid w:val="00E35D9B"/>
    <w:rsid w:val="00E44B42"/>
    <w:rsid w:val="00E64F82"/>
    <w:rsid w:val="00E81717"/>
    <w:rsid w:val="00E84EBA"/>
    <w:rsid w:val="00EA6A58"/>
    <w:rsid w:val="00EC3397"/>
    <w:rsid w:val="00ED052F"/>
    <w:rsid w:val="00EF489C"/>
    <w:rsid w:val="00F25D1D"/>
    <w:rsid w:val="00F45978"/>
    <w:rsid w:val="00F5379F"/>
    <w:rsid w:val="00F6438A"/>
    <w:rsid w:val="00F66FF7"/>
    <w:rsid w:val="00F848D2"/>
    <w:rsid w:val="00F84F40"/>
    <w:rsid w:val="00F86634"/>
    <w:rsid w:val="00FD290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782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Body Text" w:uiPriority="99"/>
    <w:lsdException w:name="Strong" w:uiPriority="22" w:qFormat="1"/>
    <w:lsdException w:name="Emphasis" w:qFormat="1"/>
    <w:lsdException w:name="Normal (Web)" w:uiPriority="99"/>
    <w:lsdException w:name="List Paragraph" w:uiPriority="34" w:qFormat="1"/>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Body Text" w:uiPriority="99"/>
    <w:lsdException w:name="Strong" w:uiPriority="22" w:qFormat="1"/>
    <w:lsdException w:name="Emphasis" w:qFormat="1"/>
    <w:lsdException w:name="Normal (Web)" w:uiPriority="99"/>
    <w:lsdException w:name="List Paragraph" w:uiPriority="34" w:qFormat="1"/>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cagroup.com/"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mediarelations@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8C434C5-BC27-4316-A52D-411FCCDE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569</Words>
  <Characters>3247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3809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2018-01-09T14:39:00Z</cp:lastPrinted>
  <dcterms:created xsi:type="dcterms:W3CDTF">2018-11-30T15:26:00Z</dcterms:created>
  <dcterms:modified xsi:type="dcterms:W3CDTF">2018-11-30T15:27:00Z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