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C8" w:rsidRDefault="004B3C7E" w:rsidP="00774889">
      <w:pPr>
        <w:spacing w:line="280" w:lineRule="atLeast"/>
        <w:rPr>
          <w:rFonts w:asciiTheme="majorHAnsi" w:hAnsiTheme="majorHAnsi" w:cstheme="majorHAnsi"/>
          <w:b/>
          <w:color w:val="B30931" w:themeColor="accent1"/>
          <w:sz w:val="24"/>
          <w:szCs w:val="16"/>
          <w:lang w:val="de-DE"/>
        </w:rPr>
      </w:pPr>
      <w:r w:rsidRPr="004B3C7E">
        <w:rPr>
          <w:rFonts w:asciiTheme="majorHAnsi" w:hAnsiTheme="majorHAnsi" w:cstheme="majorHAnsi"/>
          <w:b/>
          <w:color w:val="B30931" w:themeColor="accent1"/>
          <w:sz w:val="24"/>
          <w:szCs w:val="16"/>
          <w:lang w:val="de-DE"/>
        </w:rPr>
        <w:t>Vorschau auf den Ducato Electric</w:t>
      </w:r>
    </w:p>
    <w:p w:rsidR="004B3C7E" w:rsidRPr="000C1704" w:rsidRDefault="004B3C7E" w:rsidP="00774889">
      <w:pPr>
        <w:spacing w:line="280" w:lineRule="atLeast"/>
        <w:rPr>
          <w:rFonts w:asciiTheme="majorHAnsi" w:hAnsiTheme="majorHAnsi" w:cstheme="majorHAnsi"/>
          <w:color w:val="B30931" w:themeColor="accent1"/>
          <w:sz w:val="22"/>
          <w:szCs w:val="16"/>
          <w:lang w:val="de-DE"/>
        </w:rPr>
      </w:pPr>
    </w:p>
    <w:p w:rsidR="006674A0" w:rsidRPr="00AB6660" w:rsidRDefault="006674A0" w:rsidP="006674A0">
      <w:pPr>
        <w:pStyle w:val="01TEXT"/>
        <w:widowControl w:val="0"/>
        <w:numPr>
          <w:ilvl w:val="0"/>
          <w:numId w:val="6"/>
        </w:numPr>
        <w:rPr>
          <w:i/>
          <w:color w:val="B30931" w:themeColor="accent1"/>
          <w:sz w:val="22"/>
          <w:lang w:val="de-DE"/>
        </w:rPr>
      </w:pPr>
      <w:r w:rsidRPr="00AB6660">
        <w:rPr>
          <w:i/>
          <w:color w:val="B30931" w:themeColor="accent1"/>
          <w:sz w:val="22"/>
          <w:lang w:val="de-DE"/>
        </w:rPr>
        <w:t>Das erste Elektrofahrzeug von Fiat Professional</w:t>
      </w:r>
      <w:r>
        <w:rPr>
          <w:i/>
          <w:color w:val="B30931" w:themeColor="accent1"/>
          <w:sz w:val="22"/>
          <w:lang w:val="de-DE"/>
        </w:rPr>
        <w:t xml:space="preserve"> kommt</w:t>
      </w:r>
      <w:r w:rsidRPr="00AB6660">
        <w:rPr>
          <w:i/>
          <w:color w:val="B30931" w:themeColor="accent1"/>
          <w:sz w:val="22"/>
          <w:lang w:val="de-DE"/>
        </w:rPr>
        <w:t xml:space="preserve"> 2020 in die </w:t>
      </w:r>
      <w:r>
        <w:rPr>
          <w:i/>
          <w:color w:val="B30931" w:themeColor="accent1"/>
          <w:sz w:val="22"/>
          <w:lang w:val="de-DE"/>
        </w:rPr>
        <w:t>Schauräume</w:t>
      </w:r>
      <w:r w:rsidRPr="00AB6660">
        <w:rPr>
          <w:i/>
          <w:color w:val="B30931" w:themeColor="accent1"/>
          <w:sz w:val="22"/>
          <w:lang w:val="de-DE"/>
        </w:rPr>
        <w:t xml:space="preserve"> </w:t>
      </w:r>
      <w:r>
        <w:rPr>
          <w:i/>
          <w:color w:val="B30931" w:themeColor="accent1"/>
          <w:sz w:val="22"/>
          <w:lang w:val="de-DE"/>
        </w:rPr>
        <w:t>der</w:t>
      </w:r>
      <w:r w:rsidRPr="00AB6660">
        <w:rPr>
          <w:i/>
          <w:color w:val="B30931" w:themeColor="accent1"/>
          <w:sz w:val="22"/>
          <w:lang w:val="de-DE"/>
        </w:rPr>
        <w:t xml:space="preserve"> Fiat und Fiat Professional </w:t>
      </w:r>
      <w:r>
        <w:rPr>
          <w:i/>
          <w:color w:val="B30931" w:themeColor="accent1"/>
          <w:sz w:val="22"/>
          <w:lang w:val="de-DE"/>
        </w:rPr>
        <w:t>Händler</w:t>
      </w:r>
    </w:p>
    <w:p w:rsidR="006674A0" w:rsidRPr="00AB6660" w:rsidRDefault="006674A0" w:rsidP="006674A0">
      <w:pPr>
        <w:pStyle w:val="01TEXT"/>
        <w:widowControl w:val="0"/>
        <w:numPr>
          <w:ilvl w:val="0"/>
          <w:numId w:val="6"/>
        </w:numPr>
        <w:rPr>
          <w:i/>
          <w:color w:val="B30931" w:themeColor="accent1"/>
          <w:sz w:val="22"/>
          <w:lang w:val="de-DE"/>
        </w:rPr>
      </w:pPr>
      <w:r w:rsidRPr="00AB6660">
        <w:rPr>
          <w:i/>
          <w:color w:val="B30931" w:themeColor="accent1"/>
          <w:sz w:val="22"/>
          <w:lang w:val="de-DE"/>
        </w:rPr>
        <w:t xml:space="preserve">Entwickelt und </w:t>
      </w:r>
      <w:r>
        <w:rPr>
          <w:i/>
          <w:color w:val="B30931" w:themeColor="accent1"/>
          <w:sz w:val="22"/>
          <w:lang w:val="de-DE"/>
        </w:rPr>
        <w:t>konstruiert</w:t>
      </w:r>
      <w:r w:rsidRPr="00AB6660">
        <w:rPr>
          <w:i/>
          <w:color w:val="B30931" w:themeColor="accent1"/>
          <w:sz w:val="22"/>
          <w:lang w:val="de-DE"/>
        </w:rPr>
        <w:t xml:space="preserve"> nach den modernsten Qualitätsstandards </w:t>
      </w:r>
      <w:r>
        <w:rPr>
          <w:i/>
          <w:color w:val="B30931" w:themeColor="accent1"/>
          <w:sz w:val="22"/>
          <w:lang w:val="de-DE"/>
        </w:rPr>
        <w:t>von</w:t>
      </w:r>
      <w:r w:rsidRPr="00AB6660">
        <w:rPr>
          <w:i/>
          <w:color w:val="B30931" w:themeColor="accent1"/>
          <w:sz w:val="22"/>
          <w:lang w:val="de-DE"/>
        </w:rPr>
        <w:t xml:space="preserve"> FCA, ist </w:t>
      </w:r>
      <w:r>
        <w:rPr>
          <w:i/>
          <w:color w:val="B30931" w:themeColor="accent1"/>
          <w:sz w:val="22"/>
          <w:lang w:val="de-DE"/>
        </w:rPr>
        <w:t>d</w:t>
      </w:r>
      <w:r w:rsidRPr="00AB6660">
        <w:rPr>
          <w:i/>
          <w:color w:val="B30931" w:themeColor="accent1"/>
          <w:sz w:val="22"/>
          <w:lang w:val="de-DE"/>
        </w:rPr>
        <w:t xml:space="preserve">er </w:t>
      </w:r>
      <w:r>
        <w:rPr>
          <w:i/>
          <w:color w:val="B30931" w:themeColor="accent1"/>
          <w:sz w:val="22"/>
          <w:lang w:val="de-DE"/>
        </w:rPr>
        <w:t xml:space="preserve">Ducato Electric </w:t>
      </w:r>
      <w:r w:rsidRPr="00AB6660">
        <w:rPr>
          <w:i/>
          <w:color w:val="B30931" w:themeColor="accent1"/>
          <w:sz w:val="22"/>
          <w:lang w:val="de-DE"/>
        </w:rPr>
        <w:t xml:space="preserve">in allen Karosserievarianten mit dem gleichen Ladevolumen </w:t>
      </w:r>
      <w:r>
        <w:rPr>
          <w:i/>
          <w:color w:val="B30931" w:themeColor="accent1"/>
          <w:sz w:val="22"/>
          <w:lang w:val="de-DE"/>
        </w:rPr>
        <w:t xml:space="preserve">erhältlich </w:t>
      </w:r>
      <w:r w:rsidRPr="00AB6660">
        <w:rPr>
          <w:i/>
          <w:color w:val="B30931" w:themeColor="accent1"/>
          <w:sz w:val="22"/>
          <w:lang w:val="de-DE"/>
        </w:rPr>
        <w:t>wie der Ducato</w:t>
      </w:r>
      <w:r>
        <w:rPr>
          <w:i/>
          <w:color w:val="B30931" w:themeColor="accent1"/>
          <w:sz w:val="22"/>
          <w:lang w:val="de-DE"/>
        </w:rPr>
        <w:t xml:space="preserve"> mit Verbrennungsmotor:</w:t>
      </w:r>
      <w:r w:rsidRPr="00AB6660">
        <w:rPr>
          <w:i/>
          <w:color w:val="B30931" w:themeColor="accent1"/>
          <w:sz w:val="22"/>
          <w:lang w:val="de-DE"/>
        </w:rPr>
        <w:t xml:space="preserve"> von </w:t>
      </w:r>
      <w:r>
        <w:rPr>
          <w:i/>
          <w:color w:val="B30931" w:themeColor="accent1"/>
          <w:sz w:val="22"/>
          <w:lang w:val="de-DE"/>
        </w:rPr>
        <w:t xml:space="preserve">10 bis 17  Kubikmetern </w:t>
      </w:r>
      <w:r w:rsidRPr="00AB6660">
        <w:rPr>
          <w:i/>
          <w:color w:val="B30931" w:themeColor="accent1"/>
          <w:sz w:val="22"/>
          <w:lang w:val="de-DE"/>
        </w:rPr>
        <w:t xml:space="preserve">und </w:t>
      </w:r>
      <w:r>
        <w:rPr>
          <w:i/>
          <w:color w:val="B30931" w:themeColor="accent1"/>
          <w:sz w:val="22"/>
          <w:lang w:val="de-DE"/>
        </w:rPr>
        <w:t xml:space="preserve">mit </w:t>
      </w:r>
      <w:r w:rsidRPr="00AB6660">
        <w:rPr>
          <w:i/>
          <w:color w:val="B30931" w:themeColor="accent1"/>
          <w:sz w:val="22"/>
          <w:lang w:val="de-DE"/>
        </w:rPr>
        <w:t xml:space="preserve">der besten </w:t>
      </w:r>
      <w:r>
        <w:rPr>
          <w:i/>
          <w:color w:val="B30931" w:themeColor="accent1"/>
          <w:sz w:val="22"/>
          <w:lang w:val="de-DE"/>
        </w:rPr>
        <w:t>Zuladung</w:t>
      </w:r>
      <w:r w:rsidRPr="00AB6660">
        <w:rPr>
          <w:i/>
          <w:color w:val="B30931" w:themeColor="accent1"/>
          <w:sz w:val="22"/>
          <w:lang w:val="de-DE"/>
        </w:rPr>
        <w:t xml:space="preserve"> auf dem Markt von bis zu 1.950</w:t>
      </w:r>
      <w:r>
        <w:rPr>
          <w:i/>
          <w:color w:val="B30931" w:themeColor="accent1"/>
          <w:sz w:val="22"/>
          <w:lang w:val="de-DE"/>
        </w:rPr>
        <w:t> Kilogramm</w:t>
      </w:r>
      <w:r w:rsidRPr="00AB6660">
        <w:rPr>
          <w:i/>
          <w:color w:val="B30931" w:themeColor="accent1"/>
          <w:sz w:val="22"/>
          <w:lang w:val="de-DE"/>
        </w:rPr>
        <w:t xml:space="preserve">. </w:t>
      </w:r>
    </w:p>
    <w:p w:rsidR="006674A0" w:rsidRPr="00AB6660" w:rsidRDefault="006674A0" w:rsidP="006674A0">
      <w:pPr>
        <w:pStyle w:val="01TEXT"/>
        <w:widowControl w:val="0"/>
        <w:numPr>
          <w:ilvl w:val="0"/>
          <w:numId w:val="6"/>
        </w:numPr>
        <w:rPr>
          <w:i/>
          <w:color w:val="B30931" w:themeColor="accent1"/>
          <w:sz w:val="22"/>
          <w:lang w:val="de-DE"/>
        </w:rPr>
      </w:pPr>
      <w:r w:rsidRPr="00AB6660">
        <w:rPr>
          <w:i/>
          <w:color w:val="B30931" w:themeColor="accent1"/>
          <w:sz w:val="22"/>
          <w:lang w:val="de-DE"/>
        </w:rPr>
        <w:t xml:space="preserve">Ducato Electric wird eine Auswahl an Batterieoptionen für eine Gesamtreichweite von 220 bis 360 </w:t>
      </w:r>
      <w:r>
        <w:rPr>
          <w:i/>
          <w:color w:val="B30931" w:themeColor="accent1"/>
          <w:sz w:val="22"/>
          <w:lang w:val="de-DE"/>
        </w:rPr>
        <w:t>Kilometern</w:t>
      </w:r>
      <w:r w:rsidRPr="00AB6660">
        <w:rPr>
          <w:i/>
          <w:color w:val="B30931" w:themeColor="accent1"/>
          <w:sz w:val="22"/>
          <w:lang w:val="de-DE"/>
        </w:rPr>
        <w:t xml:space="preserve"> (NEFZ-Zyklus) anbieten.  </w:t>
      </w:r>
    </w:p>
    <w:p w:rsidR="006674A0" w:rsidRPr="00AB6660" w:rsidRDefault="006674A0" w:rsidP="006674A0">
      <w:pPr>
        <w:pStyle w:val="01TEXT"/>
        <w:widowControl w:val="0"/>
        <w:numPr>
          <w:ilvl w:val="0"/>
          <w:numId w:val="6"/>
        </w:numPr>
        <w:rPr>
          <w:i/>
          <w:color w:val="B30931" w:themeColor="accent1"/>
          <w:sz w:val="22"/>
          <w:lang w:val="de-DE"/>
        </w:rPr>
      </w:pPr>
      <w:r w:rsidRPr="00AB6660">
        <w:rPr>
          <w:i/>
          <w:color w:val="B30931" w:themeColor="accent1"/>
          <w:sz w:val="22"/>
          <w:lang w:val="de-DE"/>
        </w:rPr>
        <w:t>Maximale Leistung von 90 kW und maximales Drehmoment von 280</w:t>
      </w:r>
      <w:r>
        <w:rPr>
          <w:i/>
          <w:color w:val="B30931" w:themeColor="accent1"/>
          <w:sz w:val="22"/>
          <w:lang w:val="de-DE"/>
        </w:rPr>
        <w:t> </w:t>
      </w:r>
      <w:r w:rsidRPr="00AB6660">
        <w:rPr>
          <w:i/>
          <w:color w:val="B30931" w:themeColor="accent1"/>
          <w:sz w:val="22"/>
          <w:lang w:val="de-DE"/>
        </w:rPr>
        <w:t>N</w:t>
      </w:r>
      <w:r>
        <w:rPr>
          <w:i/>
          <w:color w:val="B30931" w:themeColor="accent1"/>
          <w:sz w:val="22"/>
          <w:lang w:val="de-DE"/>
        </w:rPr>
        <w:t>ewtonmetern.</w:t>
      </w:r>
      <w:r w:rsidRPr="00AB6660">
        <w:rPr>
          <w:i/>
          <w:color w:val="B30931" w:themeColor="accent1"/>
          <w:sz w:val="22"/>
          <w:lang w:val="de-DE"/>
        </w:rPr>
        <w:t xml:space="preserve"> </w:t>
      </w:r>
    </w:p>
    <w:p w:rsidR="006674A0" w:rsidRPr="00BB17C0" w:rsidRDefault="006674A0" w:rsidP="006674A0">
      <w:pPr>
        <w:pStyle w:val="01TEXT"/>
        <w:widowControl w:val="0"/>
        <w:numPr>
          <w:ilvl w:val="0"/>
          <w:numId w:val="6"/>
        </w:numPr>
        <w:rPr>
          <w:rFonts w:cs="Arial"/>
          <w:szCs w:val="18"/>
          <w:lang w:val="de-DE"/>
        </w:rPr>
      </w:pPr>
      <w:r w:rsidRPr="00AB6660">
        <w:rPr>
          <w:i/>
          <w:color w:val="B30931" w:themeColor="accent1"/>
          <w:sz w:val="22"/>
          <w:lang w:val="de-DE"/>
        </w:rPr>
        <w:t xml:space="preserve">Die Entwicklung ist das Ergebnis einer eingehenden Analyse der Nutzungsdaten und der verschiedenen Einsatzarten sowie einer Partnerschaft mit Großkunden, die darauf abzielt, maßgeschneiderte Lösungen anzubieten, die Nutzlast und Leistung </w:t>
      </w:r>
      <w:r>
        <w:rPr>
          <w:i/>
          <w:color w:val="B30931" w:themeColor="accent1"/>
          <w:sz w:val="22"/>
          <w:lang w:val="de-DE"/>
        </w:rPr>
        <w:t>kompromisslos</w:t>
      </w:r>
      <w:r w:rsidRPr="00AB6660">
        <w:rPr>
          <w:i/>
          <w:color w:val="B30931" w:themeColor="accent1"/>
          <w:sz w:val="22"/>
          <w:lang w:val="de-DE"/>
        </w:rPr>
        <w:t xml:space="preserve"> an die unterschiedlichen Anforderungen des professionellen Einsatzes anpassen: 100</w:t>
      </w:r>
      <w:r>
        <w:rPr>
          <w:i/>
          <w:color w:val="B30931" w:themeColor="accent1"/>
          <w:sz w:val="22"/>
          <w:lang w:val="de-DE"/>
        </w:rPr>
        <w:t xml:space="preserve"> Prozent</w:t>
      </w:r>
      <w:r w:rsidRPr="00AB6660">
        <w:rPr>
          <w:i/>
          <w:color w:val="B30931" w:themeColor="accent1"/>
          <w:sz w:val="22"/>
          <w:lang w:val="de-DE"/>
        </w:rPr>
        <w:t xml:space="preserve"> Ducato, 100</w:t>
      </w:r>
      <w:r>
        <w:rPr>
          <w:i/>
          <w:color w:val="B30931" w:themeColor="accent1"/>
          <w:sz w:val="22"/>
          <w:lang w:val="de-DE"/>
        </w:rPr>
        <w:t xml:space="preserve"> Prozent</w:t>
      </w:r>
      <w:r w:rsidRPr="00AB6660">
        <w:rPr>
          <w:i/>
          <w:color w:val="B30931" w:themeColor="accent1"/>
          <w:sz w:val="22"/>
          <w:lang w:val="de-DE"/>
        </w:rPr>
        <w:t xml:space="preserve"> elektrisch.</w:t>
      </w:r>
    </w:p>
    <w:p w:rsidR="006674A0" w:rsidRDefault="006674A0" w:rsidP="006674A0">
      <w:pPr>
        <w:pStyle w:val="01TEXT"/>
        <w:widowControl w:val="0"/>
        <w:rPr>
          <w:rFonts w:cs="Arial"/>
          <w:szCs w:val="18"/>
          <w:lang w:val="de-DE"/>
        </w:rPr>
      </w:pPr>
    </w:p>
    <w:p w:rsidR="00774889" w:rsidRPr="000C1704" w:rsidRDefault="00774889" w:rsidP="000C1704">
      <w:pPr>
        <w:spacing w:line="280" w:lineRule="atLeast"/>
        <w:rPr>
          <w:rFonts w:asciiTheme="majorHAnsi" w:hAnsiTheme="majorHAnsi" w:cstheme="majorHAnsi"/>
          <w:color w:val="auto"/>
          <w:szCs w:val="16"/>
          <w:lang w:val="de-DE"/>
        </w:rPr>
      </w:pPr>
      <w:bookmarkStart w:id="0" w:name="_GoBack"/>
      <w:bookmarkEnd w:id="0"/>
    </w:p>
    <w:p w:rsidR="000C1704" w:rsidRDefault="006674A0" w:rsidP="000C1704">
      <w:pPr>
        <w:spacing w:line="280" w:lineRule="atLeast"/>
        <w:rPr>
          <w:rFonts w:asciiTheme="majorHAnsi" w:hAnsiTheme="majorHAnsi" w:cstheme="majorHAnsi"/>
          <w:color w:val="auto"/>
          <w:szCs w:val="16"/>
          <w:lang w:val="de-DE"/>
        </w:rPr>
      </w:pPr>
      <w:r>
        <w:rPr>
          <w:rFonts w:asciiTheme="majorHAnsi" w:hAnsiTheme="majorHAnsi" w:cstheme="majorHAnsi"/>
          <w:color w:val="auto"/>
          <w:szCs w:val="16"/>
          <w:lang w:val="de-DE"/>
        </w:rPr>
        <w:t>Turin</w:t>
      </w:r>
      <w:r w:rsidR="000C1704" w:rsidRPr="000C1704">
        <w:rPr>
          <w:rFonts w:asciiTheme="majorHAnsi" w:hAnsiTheme="majorHAnsi" w:cstheme="majorHAnsi"/>
          <w:color w:val="auto"/>
          <w:szCs w:val="16"/>
          <w:lang w:val="de-DE"/>
        </w:rPr>
        <w:t xml:space="preserve">, im </w:t>
      </w:r>
      <w:r w:rsidR="002C069B">
        <w:rPr>
          <w:rFonts w:asciiTheme="majorHAnsi" w:hAnsiTheme="majorHAnsi" w:cstheme="majorHAnsi"/>
          <w:color w:val="auto"/>
          <w:szCs w:val="16"/>
          <w:lang w:val="de-DE"/>
        </w:rPr>
        <w:t>Juli</w:t>
      </w:r>
      <w:r w:rsidR="000C1704" w:rsidRPr="000C1704">
        <w:rPr>
          <w:rFonts w:asciiTheme="majorHAnsi" w:hAnsiTheme="majorHAnsi" w:cstheme="majorHAnsi"/>
          <w:color w:val="auto"/>
          <w:szCs w:val="16"/>
          <w:lang w:val="de-DE"/>
        </w:rPr>
        <w:t xml:space="preserve"> 201</w:t>
      </w:r>
      <w:r w:rsidR="00774889">
        <w:rPr>
          <w:rFonts w:asciiTheme="majorHAnsi" w:hAnsiTheme="majorHAnsi" w:cstheme="majorHAnsi"/>
          <w:color w:val="auto"/>
          <w:szCs w:val="16"/>
          <w:lang w:val="de-DE"/>
        </w:rPr>
        <w:t>9</w:t>
      </w:r>
    </w:p>
    <w:p w:rsidR="00447D2E" w:rsidRDefault="00447D2E" w:rsidP="000C1704">
      <w:pPr>
        <w:spacing w:line="280" w:lineRule="atLeast"/>
        <w:rPr>
          <w:rFonts w:asciiTheme="majorHAnsi" w:hAnsiTheme="majorHAnsi" w:cstheme="majorHAnsi"/>
          <w:color w:val="auto"/>
          <w:szCs w:val="16"/>
          <w:lang w:val="de-DE"/>
        </w:rPr>
      </w:pPr>
    </w:p>
    <w:p w:rsidR="006674A0" w:rsidRDefault="006674A0" w:rsidP="006674A0">
      <w:pPr>
        <w:pStyle w:val="stil1"/>
        <w:widowControl w:val="0"/>
        <w:spacing w:before="0" w:beforeAutospacing="0" w:after="0" w:afterAutospacing="0" w:line="280" w:lineRule="exact"/>
        <w:jc w:val="left"/>
        <w:rPr>
          <w:rFonts w:ascii="Arial" w:hAnsi="Arial" w:cs="Arial"/>
          <w:sz w:val="18"/>
          <w:szCs w:val="18"/>
          <w:lang w:eastAsia="en-GB" w:bidi="en-GB"/>
        </w:rPr>
      </w:pPr>
      <w:r>
        <w:rPr>
          <w:rFonts w:ascii="Arial" w:hAnsi="Arial" w:cs="Arial"/>
          <w:sz w:val="18"/>
          <w:szCs w:val="18"/>
          <w:lang w:eastAsia="en-GB" w:bidi="en-GB"/>
        </w:rPr>
        <w:t>D</w:t>
      </w:r>
      <w:r w:rsidRPr="00AB6660">
        <w:rPr>
          <w:rFonts w:ascii="Arial" w:hAnsi="Arial" w:cs="Arial"/>
          <w:sz w:val="18"/>
          <w:szCs w:val="18"/>
          <w:lang w:eastAsia="en-GB" w:bidi="en-GB"/>
        </w:rPr>
        <w:t xml:space="preserve">ie Marke Fiat Professional </w:t>
      </w:r>
      <w:r>
        <w:rPr>
          <w:rFonts w:ascii="Arial" w:hAnsi="Arial" w:cs="Arial"/>
          <w:sz w:val="18"/>
          <w:szCs w:val="18"/>
          <w:lang w:eastAsia="en-GB" w:bidi="en-GB"/>
        </w:rPr>
        <w:t xml:space="preserve">zeigt erstmals </w:t>
      </w:r>
      <w:r w:rsidRPr="00AB6660">
        <w:rPr>
          <w:rFonts w:ascii="Arial" w:hAnsi="Arial" w:cs="Arial"/>
          <w:sz w:val="18"/>
          <w:szCs w:val="18"/>
          <w:lang w:eastAsia="en-GB" w:bidi="en-GB"/>
        </w:rPr>
        <w:t>den Ducato Electric - eine vollelektrische BEV-Version (Battery Electric Vehicle), die 2020 auf den Markt kommen wird</w:t>
      </w:r>
      <w:r>
        <w:rPr>
          <w:rFonts w:ascii="Arial" w:hAnsi="Arial" w:cs="Arial"/>
          <w:sz w:val="18"/>
          <w:szCs w:val="18"/>
          <w:lang w:eastAsia="en-GB" w:bidi="en-GB"/>
        </w:rPr>
        <w:t>,</w:t>
      </w:r>
      <w:r w:rsidRPr="00AB6660">
        <w:rPr>
          <w:rFonts w:ascii="Arial" w:hAnsi="Arial" w:cs="Arial"/>
          <w:sz w:val="18"/>
          <w:szCs w:val="18"/>
          <w:lang w:eastAsia="en-GB" w:bidi="en-GB"/>
        </w:rPr>
        <w:t xml:space="preserve"> und </w:t>
      </w:r>
      <w:r>
        <w:rPr>
          <w:rFonts w:ascii="Arial" w:hAnsi="Arial" w:cs="Arial"/>
          <w:sz w:val="18"/>
          <w:szCs w:val="18"/>
          <w:lang w:eastAsia="en-GB" w:bidi="en-GB"/>
        </w:rPr>
        <w:t xml:space="preserve">die zusammen </w:t>
      </w:r>
      <w:r w:rsidRPr="00AB6660">
        <w:rPr>
          <w:rFonts w:ascii="Arial" w:hAnsi="Arial" w:cs="Arial"/>
          <w:sz w:val="18"/>
          <w:szCs w:val="18"/>
          <w:lang w:eastAsia="en-GB" w:bidi="en-GB"/>
        </w:rPr>
        <w:t>mit dem Erdgas</w:t>
      </w:r>
      <w:r>
        <w:rPr>
          <w:rFonts w:ascii="Arial" w:hAnsi="Arial" w:cs="Arial"/>
          <w:sz w:val="18"/>
          <w:szCs w:val="18"/>
          <w:lang w:eastAsia="en-GB" w:bidi="en-GB"/>
        </w:rPr>
        <w:t>-betriebenen</w:t>
      </w:r>
      <w:r w:rsidRPr="00AB6660">
        <w:rPr>
          <w:rFonts w:ascii="Arial" w:hAnsi="Arial" w:cs="Arial"/>
          <w:sz w:val="18"/>
          <w:szCs w:val="18"/>
          <w:lang w:eastAsia="en-GB" w:bidi="en-GB"/>
        </w:rPr>
        <w:t xml:space="preserve"> Ducato Natural Power das Angebot </w:t>
      </w:r>
      <w:r>
        <w:rPr>
          <w:rFonts w:ascii="Arial" w:hAnsi="Arial" w:cs="Arial"/>
          <w:sz w:val="18"/>
          <w:szCs w:val="18"/>
          <w:lang w:eastAsia="en-GB" w:bidi="en-GB"/>
        </w:rPr>
        <w:t>für</w:t>
      </w:r>
      <w:r w:rsidRPr="00AB6660">
        <w:rPr>
          <w:rFonts w:ascii="Arial" w:hAnsi="Arial" w:cs="Arial"/>
          <w:sz w:val="18"/>
          <w:szCs w:val="18"/>
          <w:lang w:eastAsia="en-GB" w:bidi="en-GB"/>
        </w:rPr>
        <w:t xml:space="preserve"> alternative Kraftstoffe vervollständig</w:t>
      </w:r>
      <w:r>
        <w:rPr>
          <w:rFonts w:ascii="Arial" w:hAnsi="Arial" w:cs="Arial"/>
          <w:sz w:val="18"/>
          <w:szCs w:val="18"/>
          <w:lang w:eastAsia="en-GB" w:bidi="en-GB"/>
        </w:rPr>
        <w:t>t</w:t>
      </w:r>
      <w:r w:rsidRPr="00AB6660">
        <w:rPr>
          <w:rFonts w:ascii="Arial" w:hAnsi="Arial" w:cs="Arial"/>
          <w:sz w:val="18"/>
          <w:szCs w:val="18"/>
          <w:lang w:eastAsia="en-GB" w:bidi="en-GB"/>
        </w:rPr>
        <w:t xml:space="preserve">. </w:t>
      </w:r>
    </w:p>
    <w:p w:rsidR="006674A0" w:rsidRDefault="006674A0" w:rsidP="006674A0">
      <w:pPr>
        <w:pStyle w:val="stil1"/>
        <w:widowControl w:val="0"/>
        <w:spacing w:line="280" w:lineRule="exact"/>
        <w:jc w:val="left"/>
        <w:rPr>
          <w:rFonts w:asciiTheme="minorHAnsi" w:hAnsiTheme="minorHAnsi" w:cstheme="minorHAnsi"/>
          <w:sz w:val="18"/>
          <w:szCs w:val="18"/>
        </w:rPr>
      </w:pPr>
      <w:r>
        <w:rPr>
          <w:rFonts w:ascii="Arial" w:hAnsi="Arial" w:cs="Arial"/>
          <w:sz w:val="18"/>
          <w:szCs w:val="18"/>
          <w:lang w:eastAsia="en-GB" w:bidi="en-GB"/>
        </w:rPr>
        <w:t>D</w:t>
      </w:r>
      <w:r w:rsidRPr="00AB6660">
        <w:rPr>
          <w:rFonts w:ascii="Arial" w:hAnsi="Arial" w:cs="Arial"/>
          <w:sz w:val="18"/>
          <w:szCs w:val="18"/>
          <w:lang w:eastAsia="en-GB" w:bidi="en-GB"/>
        </w:rPr>
        <w:t>e</w:t>
      </w:r>
      <w:r>
        <w:rPr>
          <w:rFonts w:ascii="Arial" w:hAnsi="Arial" w:cs="Arial"/>
          <w:sz w:val="18"/>
          <w:szCs w:val="18"/>
          <w:lang w:eastAsia="en-GB" w:bidi="en-GB"/>
        </w:rPr>
        <w:t>m</w:t>
      </w:r>
      <w:r w:rsidRPr="00AB6660">
        <w:rPr>
          <w:rFonts w:ascii="Arial" w:hAnsi="Arial" w:cs="Arial"/>
          <w:sz w:val="18"/>
          <w:szCs w:val="18"/>
          <w:lang w:eastAsia="en-GB" w:bidi="en-GB"/>
        </w:rPr>
        <w:t xml:space="preserve"> neue</w:t>
      </w:r>
      <w:r>
        <w:rPr>
          <w:rFonts w:ascii="Arial" w:hAnsi="Arial" w:cs="Arial"/>
          <w:sz w:val="18"/>
          <w:szCs w:val="18"/>
          <w:lang w:eastAsia="en-GB" w:bidi="en-GB"/>
        </w:rPr>
        <w:t>n</w:t>
      </w:r>
      <w:r w:rsidRPr="00AB6660">
        <w:rPr>
          <w:rFonts w:ascii="Arial" w:hAnsi="Arial" w:cs="Arial"/>
          <w:sz w:val="18"/>
          <w:szCs w:val="18"/>
          <w:lang w:eastAsia="en-GB" w:bidi="en-GB"/>
        </w:rPr>
        <w:t xml:space="preserve"> Ducato gelingt so</w:t>
      </w:r>
      <w:r>
        <w:rPr>
          <w:rFonts w:ascii="Arial" w:hAnsi="Arial" w:cs="Arial"/>
          <w:sz w:val="18"/>
          <w:szCs w:val="18"/>
          <w:lang w:eastAsia="en-GB" w:bidi="en-GB"/>
        </w:rPr>
        <w:t xml:space="preserve"> ein weiterer Schritt </w:t>
      </w:r>
      <w:r w:rsidRPr="00AB6660">
        <w:rPr>
          <w:rFonts w:ascii="Arial" w:hAnsi="Arial" w:cs="Arial"/>
          <w:sz w:val="18"/>
          <w:szCs w:val="18"/>
          <w:lang w:eastAsia="en-GB" w:bidi="en-GB"/>
        </w:rPr>
        <w:t xml:space="preserve">auf </w:t>
      </w:r>
      <w:r>
        <w:rPr>
          <w:rFonts w:ascii="Arial" w:hAnsi="Arial" w:cs="Arial"/>
          <w:sz w:val="18"/>
          <w:szCs w:val="18"/>
          <w:lang w:eastAsia="en-GB" w:bidi="en-GB"/>
        </w:rPr>
        <w:t>s</w:t>
      </w:r>
      <w:r w:rsidRPr="00AB6660">
        <w:rPr>
          <w:rFonts w:ascii="Arial" w:hAnsi="Arial" w:cs="Arial"/>
          <w:sz w:val="18"/>
          <w:szCs w:val="18"/>
          <w:lang w:eastAsia="en-GB" w:bidi="en-GB"/>
        </w:rPr>
        <w:t xml:space="preserve">einem evolutionären Weg, der seit fast vierzig Jahren nicht aufzuhalten ist. Ausgezeichnete Leistung und </w:t>
      </w:r>
      <w:r>
        <w:rPr>
          <w:rFonts w:ascii="Arial" w:hAnsi="Arial" w:cs="Arial"/>
          <w:sz w:val="18"/>
          <w:szCs w:val="18"/>
          <w:lang w:eastAsia="en-GB" w:bidi="en-GB"/>
        </w:rPr>
        <w:t>Effizienz</w:t>
      </w:r>
      <w:r w:rsidRPr="00AB6660">
        <w:rPr>
          <w:rFonts w:ascii="Arial" w:hAnsi="Arial" w:cs="Arial"/>
          <w:sz w:val="18"/>
          <w:szCs w:val="18"/>
          <w:lang w:eastAsia="en-GB" w:bidi="en-GB"/>
        </w:rPr>
        <w:t xml:space="preserve"> sowie ein starker Fokus auf TCO (Total Cost of Ownership)</w:t>
      </w:r>
      <w:r>
        <w:rPr>
          <w:rFonts w:ascii="Arial" w:hAnsi="Arial" w:cs="Arial"/>
          <w:sz w:val="18"/>
          <w:szCs w:val="18"/>
          <w:lang w:eastAsia="en-GB" w:bidi="en-GB"/>
        </w:rPr>
        <w:t xml:space="preserve"> werden </w:t>
      </w:r>
      <w:r w:rsidRPr="00AB6660">
        <w:rPr>
          <w:rFonts w:ascii="Arial" w:hAnsi="Arial" w:cs="Arial"/>
          <w:sz w:val="18"/>
          <w:szCs w:val="18"/>
          <w:lang w:eastAsia="en-GB" w:bidi="en-GB"/>
        </w:rPr>
        <w:t xml:space="preserve">den unterschiedlichen Bedürfnissen jeder beruflichen Mission bestmöglich gerecht. </w:t>
      </w:r>
      <w:r w:rsidRPr="00AB6660">
        <w:rPr>
          <w:rFonts w:asciiTheme="minorHAnsi" w:hAnsiTheme="minorHAnsi" w:cstheme="minorHAnsi"/>
          <w:sz w:val="18"/>
          <w:szCs w:val="18"/>
        </w:rPr>
        <w:t>Diese</w:t>
      </w:r>
      <w:r>
        <w:rPr>
          <w:rFonts w:asciiTheme="minorHAnsi" w:hAnsiTheme="minorHAnsi" w:cstheme="minorHAnsi"/>
          <w:sz w:val="18"/>
          <w:szCs w:val="18"/>
        </w:rPr>
        <w:t xml:space="preserve">r Gedanke trägt auch </w:t>
      </w:r>
      <w:r w:rsidRPr="00AB6660">
        <w:rPr>
          <w:rFonts w:asciiTheme="minorHAnsi" w:hAnsiTheme="minorHAnsi" w:cstheme="minorHAnsi"/>
          <w:sz w:val="18"/>
          <w:szCs w:val="18"/>
        </w:rPr>
        <w:t xml:space="preserve">den Ducato Electric, das erste vollelektrische Fiat Professional Modell, </w:t>
      </w:r>
      <w:r>
        <w:rPr>
          <w:rFonts w:asciiTheme="minorHAnsi" w:hAnsiTheme="minorHAnsi" w:cstheme="minorHAnsi"/>
          <w:sz w:val="18"/>
          <w:szCs w:val="18"/>
        </w:rPr>
        <w:t xml:space="preserve">das </w:t>
      </w:r>
      <w:r w:rsidRPr="00AB6660">
        <w:rPr>
          <w:rFonts w:asciiTheme="minorHAnsi" w:hAnsiTheme="minorHAnsi" w:cstheme="minorHAnsi"/>
          <w:sz w:val="18"/>
          <w:szCs w:val="18"/>
        </w:rPr>
        <w:t>nach den modernsten Qualitätsstandards der FCA-Gruppe</w:t>
      </w:r>
      <w:r>
        <w:rPr>
          <w:rFonts w:asciiTheme="minorHAnsi" w:hAnsiTheme="minorHAnsi" w:cstheme="minorHAnsi"/>
          <w:sz w:val="18"/>
          <w:szCs w:val="18"/>
        </w:rPr>
        <w:t xml:space="preserve"> entwickelt wurde</w:t>
      </w:r>
      <w:r w:rsidRPr="00AB6660">
        <w:rPr>
          <w:rFonts w:asciiTheme="minorHAnsi" w:hAnsiTheme="minorHAnsi" w:cstheme="minorHAnsi"/>
          <w:sz w:val="18"/>
          <w:szCs w:val="18"/>
        </w:rPr>
        <w:t>.</w:t>
      </w:r>
    </w:p>
    <w:p w:rsidR="006674A0" w:rsidRPr="003376B3" w:rsidRDefault="006674A0" w:rsidP="006674A0">
      <w:pPr>
        <w:pStyle w:val="stil1"/>
        <w:widowControl w:val="0"/>
        <w:spacing w:line="280" w:lineRule="exact"/>
        <w:jc w:val="left"/>
        <w:rPr>
          <w:rFonts w:asciiTheme="minorHAnsi" w:hAnsiTheme="minorHAnsi" w:cstheme="minorHAnsi"/>
          <w:sz w:val="18"/>
          <w:szCs w:val="18"/>
        </w:rPr>
      </w:pPr>
      <w:r>
        <w:rPr>
          <w:rFonts w:asciiTheme="minorHAnsi" w:hAnsiTheme="minorHAnsi" w:cstheme="minorHAnsi"/>
          <w:sz w:val="18"/>
          <w:szCs w:val="18"/>
        </w:rPr>
        <w:t>Der</w:t>
      </w:r>
      <w:r w:rsidRPr="003376B3">
        <w:rPr>
          <w:rFonts w:asciiTheme="minorHAnsi" w:hAnsiTheme="minorHAnsi" w:cstheme="minorHAnsi"/>
          <w:sz w:val="18"/>
          <w:szCs w:val="18"/>
        </w:rPr>
        <w:t xml:space="preserve"> Ducato Electric wurde auf der Grundlage einer detaillierten</w:t>
      </w:r>
      <w:r>
        <w:rPr>
          <w:rFonts w:asciiTheme="minorHAnsi" w:hAnsiTheme="minorHAnsi" w:cstheme="minorHAnsi"/>
          <w:sz w:val="18"/>
          <w:szCs w:val="18"/>
        </w:rPr>
        <w:t>, einjährigen</w:t>
      </w:r>
      <w:r w:rsidRPr="003376B3">
        <w:rPr>
          <w:rFonts w:asciiTheme="minorHAnsi" w:hAnsiTheme="minorHAnsi" w:cstheme="minorHAnsi"/>
          <w:sz w:val="18"/>
          <w:szCs w:val="18"/>
        </w:rPr>
        <w:t xml:space="preserve"> Studie über die </w:t>
      </w:r>
      <w:r>
        <w:rPr>
          <w:rFonts w:asciiTheme="minorHAnsi" w:hAnsiTheme="minorHAnsi" w:cstheme="minorHAnsi"/>
          <w:sz w:val="18"/>
          <w:szCs w:val="18"/>
        </w:rPr>
        <w:t>Kunden-</w:t>
      </w:r>
      <w:r w:rsidRPr="003376B3">
        <w:rPr>
          <w:rFonts w:asciiTheme="minorHAnsi" w:hAnsiTheme="minorHAnsi" w:cstheme="minorHAnsi"/>
          <w:sz w:val="18"/>
          <w:szCs w:val="18"/>
        </w:rPr>
        <w:t>Nutzung der Fahrzeuge konzipiert</w:t>
      </w:r>
      <w:r>
        <w:rPr>
          <w:rFonts w:asciiTheme="minorHAnsi" w:hAnsiTheme="minorHAnsi" w:cstheme="minorHAnsi"/>
          <w:sz w:val="18"/>
          <w:szCs w:val="18"/>
        </w:rPr>
        <w:t xml:space="preserve">, </w:t>
      </w:r>
      <w:r w:rsidRPr="003376B3">
        <w:rPr>
          <w:rFonts w:asciiTheme="minorHAnsi" w:hAnsiTheme="minorHAnsi" w:cstheme="minorHAnsi"/>
          <w:sz w:val="18"/>
          <w:szCs w:val="18"/>
        </w:rPr>
        <w:t xml:space="preserve">die bestätigte, dass mehr als 25 </w:t>
      </w:r>
      <w:r>
        <w:rPr>
          <w:rFonts w:asciiTheme="minorHAnsi" w:hAnsiTheme="minorHAnsi" w:cstheme="minorHAnsi"/>
          <w:sz w:val="18"/>
          <w:szCs w:val="18"/>
        </w:rPr>
        <w:t>Prozent</w:t>
      </w:r>
      <w:r w:rsidRPr="003376B3">
        <w:rPr>
          <w:rFonts w:asciiTheme="minorHAnsi" w:hAnsiTheme="minorHAnsi" w:cstheme="minorHAnsi"/>
          <w:sz w:val="18"/>
          <w:szCs w:val="18"/>
        </w:rPr>
        <w:t xml:space="preserve"> des Marktes bereits eine "BEV-Einstellung" in Bezug auf Nutzung, Strecken, Dynamik und Leistung aufweisen</w:t>
      </w:r>
      <w:r>
        <w:rPr>
          <w:rFonts w:asciiTheme="minorHAnsi" w:hAnsiTheme="minorHAnsi" w:cstheme="minorHAnsi"/>
          <w:sz w:val="18"/>
          <w:szCs w:val="18"/>
        </w:rPr>
        <w:t>,</w:t>
      </w:r>
      <w:r w:rsidRPr="003376B3">
        <w:rPr>
          <w:rFonts w:asciiTheme="minorHAnsi" w:hAnsiTheme="minorHAnsi" w:cstheme="minorHAnsi"/>
          <w:sz w:val="18"/>
          <w:szCs w:val="18"/>
        </w:rPr>
        <w:t xml:space="preserve"> und somit auf eine Änderung der Mobilität vorbereitet sind. </w:t>
      </w:r>
    </w:p>
    <w:p w:rsidR="006674A0" w:rsidRPr="003376B3" w:rsidRDefault="006674A0" w:rsidP="006674A0">
      <w:pPr>
        <w:pStyle w:val="stil1"/>
        <w:widowControl w:val="0"/>
        <w:spacing w:line="280" w:lineRule="exact"/>
        <w:jc w:val="left"/>
        <w:rPr>
          <w:rFonts w:asciiTheme="minorHAnsi" w:hAnsiTheme="minorHAnsi" w:cstheme="minorHAnsi"/>
          <w:sz w:val="18"/>
          <w:szCs w:val="18"/>
        </w:rPr>
      </w:pPr>
      <w:r>
        <w:rPr>
          <w:rFonts w:asciiTheme="minorHAnsi" w:hAnsiTheme="minorHAnsi" w:cstheme="minorHAnsi"/>
          <w:sz w:val="18"/>
          <w:szCs w:val="18"/>
        </w:rPr>
        <w:t xml:space="preserve">Gewerbe </w:t>
      </w:r>
      <w:r w:rsidRPr="003376B3">
        <w:rPr>
          <w:rFonts w:asciiTheme="minorHAnsi" w:hAnsiTheme="minorHAnsi" w:cstheme="minorHAnsi"/>
          <w:sz w:val="18"/>
          <w:szCs w:val="18"/>
        </w:rPr>
        <w:t>in bestimmten Geschäftsbereichen sind gut positioniert, um diese Technologie frühzeitig einzusetzen, wenn man das Wachstum des Online-Handels, der Post- und Kurierdienste, der Lieferung von verzehrfertigen Lebensmitteln zu Hause, des Nahverkehrs im Zentrum und der Notwendigkeit</w:t>
      </w:r>
      <w:r>
        <w:rPr>
          <w:rFonts w:asciiTheme="minorHAnsi" w:hAnsiTheme="minorHAnsi" w:cstheme="minorHAnsi"/>
          <w:sz w:val="18"/>
          <w:szCs w:val="18"/>
        </w:rPr>
        <w:t xml:space="preserve"> </w:t>
      </w:r>
      <w:r>
        <w:rPr>
          <w:rFonts w:asciiTheme="minorHAnsi" w:hAnsiTheme="minorHAnsi" w:cstheme="minorHAnsi"/>
          <w:sz w:val="18"/>
          <w:szCs w:val="18"/>
        </w:rPr>
        <w:lastRenderedPageBreak/>
        <w:t>bedenkt</w:t>
      </w:r>
      <w:r w:rsidRPr="003376B3">
        <w:rPr>
          <w:rFonts w:asciiTheme="minorHAnsi" w:hAnsiTheme="minorHAnsi" w:cstheme="minorHAnsi"/>
          <w:sz w:val="18"/>
          <w:szCs w:val="18"/>
        </w:rPr>
        <w:t xml:space="preserve">, den Zugang zu den Innenstädten mit ihren ständig zunehmenden Verkehrsbeschränkungen für konventionelle Kraftfahrzeuge zu gewährleisten.  </w:t>
      </w:r>
    </w:p>
    <w:p w:rsidR="006674A0" w:rsidRDefault="006674A0" w:rsidP="006674A0">
      <w:pPr>
        <w:pStyle w:val="stil1"/>
        <w:widowControl w:val="0"/>
        <w:spacing w:before="0" w:beforeAutospacing="0" w:after="0" w:afterAutospacing="0" w:line="280" w:lineRule="exact"/>
        <w:jc w:val="left"/>
        <w:rPr>
          <w:rFonts w:asciiTheme="minorHAnsi" w:hAnsiTheme="minorHAnsi" w:cstheme="minorHAnsi"/>
          <w:sz w:val="18"/>
          <w:szCs w:val="18"/>
        </w:rPr>
      </w:pPr>
      <w:r w:rsidRPr="003376B3">
        <w:rPr>
          <w:rFonts w:asciiTheme="minorHAnsi" w:hAnsiTheme="minorHAnsi" w:cstheme="minorHAnsi"/>
          <w:sz w:val="18"/>
          <w:szCs w:val="18"/>
        </w:rPr>
        <w:t>Die Kunden, die sich heute bereits für die Elektromobilität interessieren, sind dieselben, die aufgrund ihrer spezifischen Einsatzarten besonderen Wert auf die TCO legen und in der Regel eine geringe Routenvariabilität und eine hohe Anzahl von Nutzungstagen pro Jahr, aber relativ niedrige Tageskilometer aufweisen.</w:t>
      </w:r>
    </w:p>
    <w:p w:rsidR="006674A0" w:rsidRDefault="006674A0" w:rsidP="006674A0">
      <w:pPr>
        <w:pStyle w:val="stil1"/>
        <w:widowControl w:val="0"/>
        <w:spacing w:before="0" w:beforeAutospacing="0" w:after="0" w:afterAutospacing="0" w:line="280" w:lineRule="exact"/>
        <w:jc w:val="left"/>
        <w:rPr>
          <w:rFonts w:asciiTheme="minorHAnsi" w:hAnsiTheme="minorHAnsi" w:cstheme="minorHAnsi"/>
          <w:sz w:val="18"/>
          <w:szCs w:val="18"/>
        </w:rPr>
      </w:pPr>
    </w:p>
    <w:p w:rsidR="006674A0" w:rsidRPr="00BB17C0" w:rsidRDefault="006674A0" w:rsidP="006674A0">
      <w:pPr>
        <w:pStyle w:val="01TEXT"/>
        <w:widowControl w:val="0"/>
        <w:rPr>
          <w:color w:val="auto"/>
          <w:szCs w:val="18"/>
          <w:lang w:val="de-DE"/>
        </w:rPr>
      </w:pPr>
      <w:r>
        <w:rPr>
          <w:rFonts w:cs="Arial"/>
          <w:szCs w:val="18"/>
          <w:lang w:val="de-DE"/>
        </w:rPr>
        <w:t>D</w:t>
      </w:r>
      <w:r w:rsidRPr="003376B3">
        <w:rPr>
          <w:rFonts w:cs="Arial"/>
          <w:szCs w:val="18"/>
          <w:lang w:val="de-DE"/>
        </w:rPr>
        <w:t>ie</w:t>
      </w:r>
      <w:r>
        <w:rPr>
          <w:rFonts w:cs="Arial"/>
          <w:szCs w:val="18"/>
          <w:lang w:val="de-DE"/>
        </w:rPr>
        <w:t xml:space="preserve"> Entwicklung des</w:t>
      </w:r>
      <w:r w:rsidRPr="003376B3">
        <w:rPr>
          <w:rFonts w:cs="Arial"/>
          <w:szCs w:val="18"/>
          <w:lang w:val="de-DE"/>
        </w:rPr>
        <w:t xml:space="preserve"> Ducato Electric </w:t>
      </w:r>
      <w:r>
        <w:rPr>
          <w:rFonts w:cs="Arial"/>
          <w:szCs w:val="18"/>
          <w:lang w:val="de-DE"/>
        </w:rPr>
        <w:t xml:space="preserve">wird unterstützt von </w:t>
      </w:r>
      <w:r w:rsidRPr="003376B3">
        <w:rPr>
          <w:rFonts w:cs="Arial"/>
          <w:szCs w:val="18"/>
          <w:lang w:val="de-DE"/>
        </w:rPr>
        <w:t>eine</w:t>
      </w:r>
      <w:r>
        <w:rPr>
          <w:rFonts w:cs="Arial"/>
          <w:szCs w:val="18"/>
          <w:lang w:val="de-DE"/>
        </w:rPr>
        <w:t>r</w:t>
      </w:r>
      <w:r w:rsidRPr="003376B3">
        <w:rPr>
          <w:rFonts w:cs="Arial"/>
          <w:szCs w:val="18"/>
          <w:lang w:val="de-DE"/>
        </w:rPr>
        <w:t xml:space="preserve"> proaktive</w:t>
      </w:r>
      <w:r>
        <w:rPr>
          <w:rFonts w:cs="Arial"/>
          <w:szCs w:val="18"/>
          <w:lang w:val="de-DE"/>
        </w:rPr>
        <w:t>n</w:t>
      </w:r>
      <w:r w:rsidRPr="003376B3">
        <w:rPr>
          <w:rFonts w:cs="Arial"/>
          <w:szCs w:val="18"/>
          <w:lang w:val="de-DE"/>
        </w:rPr>
        <w:t xml:space="preserve"> Zusammenarbeit mit Kunden</w:t>
      </w:r>
      <w:r>
        <w:rPr>
          <w:rFonts w:cs="Arial"/>
          <w:szCs w:val="18"/>
          <w:lang w:val="de-DE"/>
        </w:rPr>
        <w:t>. I</w:t>
      </w:r>
      <w:r w:rsidRPr="003376B3">
        <w:rPr>
          <w:rFonts w:cs="Arial"/>
          <w:szCs w:val="18"/>
          <w:lang w:val="de-DE"/>
        </w:rPr>
        <w:t>n Pilotprojekte</w:t>
      </w:r>
      <w:r>
        <w:rPr>
          <w:rFonts w:cs="Arial"/>
          <w:szCs w:val="18"/>
          <w:lang w:val="de-DE"/>
        </w:rPr>
        <w:t>n</w:t>
      </w:r>
      <w:r w:rsidRPr="003376B3">
        <w:rPr>
          <w:rFonts w:cs="Arial"/>
          <w:szCs w:val="18"/>
          <w:lang w:val="de-DE"/>
        </w:rPr>
        <w:t xml:space="preserve"> mit einigen großen Industrieunternehmen</w:t>
      </w:r>
      <w:r>
        <w:rPr>
          <w:rFonts w:cs="Arial"/>
          <w:szCs w:val="18"/>
          <w:lang w:val="de-DE"/>
        </w:rPr>
        <w:t xml:space="preserve"> lässt sich deren</w:t>
      </w:r>
      <w:r w:rsidRPr="003376B3">
        <w:rPr>
          <w:rFonts w:cs="Arial"/>
          <w:szCs w:val="18"/>
          <w:lang w:val="de-DE"/>
        </w:rPr>
        <w:t xml:space="preserve"> gesamte Wissensbasis auszuschöpfen und alle spezifischen Nutzungsanforderungen ermitteln, die bei der individuellen Anpassung und Konfiguration für jede Anwendung zu berücksichtigen sind. Mit diesem Ansatz will Fiat Professional komplette Elektromobilitätslösungen anbieten, </w:t>
      </w:r>
      <w:r>
        <w:rPr>
          <w:rFonts w:cs="Arial"/>
          <w:szCs w:val="18"/>
          <w:lang w:val="de-DE"/>
        </w:rPr>
        <w:t xml:space="preserve">basierend </w:t>
      </w:r>
      <w:r w:rsidRPr="003376B3">
        <w:rPr>
          <w:rFonts w:cs="Arial"/>
          <w:szCs w:val="18"/>
          <w:lang w:val="de-DE"/>
        </w:rPr>
        <w:t>auf der Untersuchung des Energiebedarfs.</w:t>
      </w:r>
    </w:p>
    <w:p w:rsidR="006674A0" w:rsidRPr="00BB17C0" w:rsidRDefault="006674A0" w:rsidP="006674A0">
      <w:pPr>
        <w:pStyle w:val="01TEXT"/>
        <w:widowControl w:val="0"/>
        <w:rPr>
          <w:color w:val="auto"/>
          <w:szCs w:val="18"/>
          <w:lang w:val="de-DE"/>
        </w:rPr>
      </w:pPr>
    </w:p>
    <w:p w:rsidR="006674A0" w:rsidRPr="003376B3" w:rsidRDefault="006674A0" w:rsidP="006674A0">
      <w:pPr>
        <w:rPr>
          <w:rFonts w:cs="Arial"/>
          <w:color w:val="auto"/>
          <w:szCs w:val="18"/>
          <w:lang w:val="de-DE" w:eastAsia="de-DE"/>
        </w:rPr>
      </w:pPr>
      <w:r>
        <w:rPr>
          <w:rFonts w:cs="Arial"/>
          <w:color w:val="auto"/>
          <w:szCs w:val="18"/>
          <w:lang w:val="de-DE" w:eastAsia="de-DE"/>
        </w:rPr>
        <w:t xml:space="preserve">Der </w:t>
      </w:r>
      <w:r w:rsidRPr="003376B3">
        <w:rPr>
          <w:rFonts w:cs="Arial"/>
          <w:color w:val="auto"/>
          <w:szCs w:val="18"/>
          <w:lang w:val="de-DE" w:eastAsia="de-DE"/>
        </w:rPr>
        <w:t xml:space="preserve">Ducato Electric bietet nicht nur eine komplette Palette von Versionen, sondern auch modulare Batteriegrößen mit einer Reichweite von 220 bis 360 </w:t>
      </w:r>
      <w:r>
        <w:rPr>
          <w:rFonts w:cs="Arial"/>
          <w:color w:val="auto"/>
          <w:szCs w:val="18"/>
          <w:lang w:val="de-DE" w:eastAsia="de-DE"/>
        </w:rPr>
        <w:t>Kilometern</w:t>
      </w:r>
      <w:r w:rsidRPr="003376B3">
        <w:rPr>
          <w:rFonts w:cs="Arial"/>
          <w:color w:val="auto"/>
          <w:szCs w:val="18"/>
          <w:lang w:val="de-DE" w:eastAsia="de-DE"/>
        </w:rPr>
        <w:t xml:space="preserve"> (NEFZyklus) und verschiedenen Ladekonfigurationen. Kombiniert mit beeindruckenden Leistungen: Geschwindigkeitsbegrenzung auf 100</w:t>
      </w:r>
      <w:r>
        <w:rPr>
          <w:rFonts w:cs="Arial"/>
          <w:color w:val="auto"/>
          <w:szCs w:val="18"/>
          <w:lang w:val="de-DE" w:eastAsia="de-DE"/>
        </w:rPr>
        <w:t> Kilometer pro Stunde</w:t>
      </w:r>
      <w:r w:rsidRPr="003376B3">
        <w:rPr>
          <w:rFonts w:cs="Arial"/>
          <w:color w:val="auto"/>
          <w:szCs w:val="18"/>
          <w:lang w:val="de-DE" w:eastAsia="de-DE"/>
        </w:rPr>
        <w:t xml:space="preserve"> zur Optimierung des Energieverbrauchs, maximale Leistung von 90 kW und maximales Drehmoment von 280 N</w:t>
      </w:r>
      <w:r>
        <w:rPr>
          <w:rFonts w:cs="Arial"/>
          <w:color w:val="auto"/>
          <w:szCs w:val="18"/>
          <w:lang w:val="de-DE" w:eastAsia="de-DE"/>
        </w:rPr>
        <w:t>ewtonmetern</w:t>
      </w:r>
      <w:r w:rsidRPr="003376B3">
        <w:rPr>
          <w:rFonts w:cs="Arial"/>
          <w:color w:val="auto"/>
          <w:szCs w:val="18"/>
          <w:lang w:val="de-DE" w:eastAsia="de-DE"/>
        </w:rPr>
        <w:t xml:space="preserve">. </w:t>
      </w:r>
      <w:r>
        <w:rPr>
          <w:rFonts w:cs="Arial"/>
          <w:color w:val="auto"/>
          <w:szCs w:val="18"/>
          <w:lang w:val="de-DE" w:eastAsia="de-DE"/>
        </w:rPr>
        <w:t xml:space="preserve">Der neue, elektrische Antrieb limitiert dabei nicht </w:t>
      </w:r>
      <w:r w:rsidRPr="003376B3">
        <w:rPr>
          <w:rFonts w:cs="Arial"/>
          <w:color w:val="auto"/>
          <w:szCs w:val="18"/>
          <w:lang w:val="de-DE" w:eastAsia="de-DE"/>
        </w:rPr>
        <w:t xml:space="preserve">die Stärke </w:t>
      </w:r>
      <w:r>
        <w:rPr>
          <w:rFonts w:cs="Arial"/>
          <w:color w:val="auto"/>
          <w:szCs w:val="18"/>
          <w:lang w:val="de-DE" w:eastAsia="de-DE"/>
        </w:rPr>
        <w:t>des</w:t>
      </w:r>
      <w:r w:rsidRPr="003376B3">
        <w:rPr>
          <w:rFonts w:cs="Arial"/>
          <w:color w:val="auto"/>
          <w:szCs w:val="18"/>
          <w:lang w:val="de-DE" w:eastAsia="de-DE"/>
        </w:rPr>
        <w:t xml:space="preserve"> Ducato: </w:t>
      </w:r>
      <w:r>
        <w:rPr>
          <w:rFonts w:cs="Arial"/>
          <w:color w:val="auto"/>
          <w:szCs w:val="18"/>
          <w:lang w:val="de-DE" w:eastAsia="de-DE"/>
        </w:rPr>
        <w:t>seine k</w:t>
      </w:r>
      <w:r w:rsidRPr="003376B3">
        <w:rPr>
          <w:rFonts w:cs="Arial"/>
          <w:color w:val="auto"/>
          <w:szCs w:val="18"/>
          <w:lang w:val="de-DE" w:eastAsia="de-DE"/>
        </w:rPr>
        <w:t>lassenbeste</w:t>
      </w:r>
      <w:r>
        <w:rPr>
          <w:rFonts w:cs="Arial"/>
          <w:color w:val="auto"/>
          <w:szCs w:val="18"/>
          <w:lang w:val="de-DE" w:eastAsia="de-DE"/>
        </w:rPr>
        <w:t>n</w:t>
      </w:r>
      <w:r w:rsidRPr="003376B3">
        <w:rPr>
          <w:rFonts w:cs="Arial"/>
          <w:color w:val="auto"/>
          <w:szCs w:val="18"/>
          <w:lang w:val="de-DE" w:eastAsia="de-DE"/>
        </w:rPr>
        <w:t xml:space="preserve"> Ladevolumina von </w:t>
      </w:r>
      <w:r>
        <w:rPr>
          <w:rFonts w:cs="Arial"/>
          <w:color w:val="auto"/>
          <w:szCs w:val="18"/>
          <w:lang w:val="de-DE" w:eastAsia="de-DE"/>
        </w:rPr>
        <w:t xml:space="preserve">10 bis 17 Kubikmetern </w:t>
      </w:r>
      <w:r w:rsidRPr="003376B3">
        <w:rPr>
          <w:rFonts w:cs="Arial"/>
          <w:color w:val="auto"/>
          <w:szCs w:val="18"/>
          <w:lang w:val="de-DE" w:eastAsia="de-DE"/>
        </w:rPr>
        <w:t xml:space="preserve">und </w:t>
      </w:r>
      <w:r>
        <w:rPr>
          <w:rFonts w:cs="Arial"/>
          <w:color w:val="auto"/>
          <w:szCs w:val="18"/>
          <w:lang w:val="de-DE" w:eastAsia="de-DE"/>
        </w:rPr>
        <w:t xml:space="preserve">die Zuladung </w:t>
      </w:r>
      <w:r w:rsidRPr="003376B3">
        <w:rPr>
          <w:rFonts w:cs="Arial"/>
          <w:color w:val="auto"/>
          <w:szCs w:val="18"/>
          <w:lang w:val="de-DE" w:eastAsia="de-DE"/>
        </w:rPr>
        <w:t xml:space="preserve">von bis zu 1.950 </w:t>
      </w:r>
      <w:r>
        <w:rPr>
          <w:rFonts w:cs="Arial"/>
          <w:color w:val="auto"/>
          <w:szCs w:val="18"/>
          <w:lang w:val="de-DE" w:eastAsia="de-DE"/>
        </w:rPr>
        <w:t>Kilogramm</w:t>
      </w:r>
      <w:r w:rsidRPr="003376B3">
        <w:rPr>
          <w:rFonts w:cs="Arial"/>
          <w:color w:val="auto"/>
          <w:szCs w:val="18"/>
          <w:lang w:val="de-DE" w:eastAsia="de-DE"/>
        </w:rPr>
        <w:t xml:space="preserve">, die beste in </w:t>
      </w:r>
      <w:r>
        <w:rPr>
          <w:rFonts w:cs="Arial"/>
          <w:color w:val="auto"/>
          <w:szCs w:val="18"/>
          <w:lang w:val="de-DE" w:eastAsia="de-DE"/>
        </w:rPr>
        <w:t>der</w:t>
      </w:r>
      <w:r w:rsidRPr="003376B3">
        <w:rPr>
          <w:rFonts w:cs="Arial"/>
          <w:color w:val="auto"/>
          <w:szCs w:val="18"/>
          <w:lang w:val="de-DE" w:eastAsia="de-DE"/>
        </w:rPr>
        <w:t xml:space="preserve"> Kategorie.</w:t>
      </w:r>
    </w:p>
    <w:p w:rsidR="006674A0" w:rsidRPr="003376B3" w:rsidRDefault="006674A0" w:rsidP="006674A0">
      <w:pPr>
        <w:rPr>
          <w:rFonts w:cs="Arial"/>
          <w:color w:val="auto"/>
          <w:szCs w:val="18"/>
          <w:lang w:val="de-DE" w:eastAsia="de-DE"/>
        </w:rPr>
      </w:pPr>
    </w:p>
    <w:p w:rsidR="006674A0" w:rsidRPr="00BB17C0" w:rsidRDefault="006674A0" w:rsidP="006674A0">
      <w:pPr>
        <w:rPr>
          <w:rFonts w:cs="Arial"/>
          <w:color w:val="auto"/>
          <w:szCs w:val="18"/>
          <w:lang w:val="de-DE" w:eastAsia="de-DE"/>
        </w:rPr>
      </w:pPr>
      <w:r w:rsidRPr="003376B3">
        <w:rPr>
          <w:rFonts w:cs="Arial"/>
          <w:color w:val="auto"/>
          <w:szCs w:val="18"/>
          <w:lang w:val="de-DE" w:eastAsia="de-DE"/>
        </w:rPr>
        <w:t xml:space="preserve">Der neue Ducato Electric ist ein Fahrzeug ohne </w:t>
      </w:r>
      <w:r>
        <w:rPr>
          <w:rFonts w:cs="Arial"/>
          <w:color w:val="auto"/>
          <w:szCs w:val="18"/>
          <w:lang w:val="de-DE" w:eastAsia="de-DE"/>
        </w:rPr>
        <w:t>Kompromisse</w:t>
      </w:r>
      <w:r w:rsidRPr="003376B3">
        <w:rPr>
          <w:rFonts w:cs="Arial"/>
          <w:color w:val="auto"/>
          <w:szCs w:val="18"/>
          <w:lang w:val="de-DE" w:eastAsia="de-DE"/>
        </w:rPr>
        <w:t>: 100</w:t>
      </w:r>
      <w:r>
        <w:rPr>
          <w:rFonts w:cs="Arial"/>
          <w:color w:val="auto"/>
          <w:szCs w:val="18"/>
          <w:lang w:val="de-DE" w:eastAsia="de-DE"/>
        </w:rPr>
        <w:t xml:space="preserve"> Prozent</w:t>
      </w:r>
      <w:r w:rsidRPr="003376B3">
        <w:rPr>
          <w:rFonts w:cs="Arial"/>
          <w:color w:val="auto"/>
          <w:szCs w:val="18"/>
          <w:lang w:val="de-DE" w:eastAsia="de-DE"/>
        </w:rPr>
        <w:t xml:space="preserve"> Ducato, 100</w:t>
      </w:r>
      <w:r>
        <w:rPr>
          <w:rFonts w:cs="Arial"/>
          <w:color w:val="auto"/>
          <w:szCs w:val="18"/>
          <w:lang w:val="de-DE" w:eastAsia="de-DE"/>
        </w:rPr>
        <w:t xml:space="preserve"> Prozent </w:t>
      </w:r>
      <w:r w:rsidRPr="003376B3">
        <w:rPr>
          <w:rFonts w:cs="Arial"/>
          <w:color w:val="auto"/>
          <w:szCs w:val="18"/>
          <w:lang w:val="de-DE" w:eastAsia="de-DE"/>
        </w:rPr>
        <w:t>elektrisch. E</w:t>
      </w:r>
      <w:r>
        <w:rPr>
          <w:rFonts w:cs="Arial"/>
          <w:color w:val="auto"/>
          <w:szCs w:val="18"/>
          <w:lang w:val="de-DE" w:eastAsia="de-DE"/>
        </w:rPr>
        <w:t>r</w:t>
      </w:r>
      <w:r w:rsidRPr="003376B3">
        <w:rPr>
          <w:rFonts w:cs="Arial"/>
          <w:color w:val="auto"/>
          <w:szCs w:val="18"/>
          <w:lang w:val="de-DE" w:eastAsia="de-DE"/>
        </w:rPr>
        <w:t xml:space="preserve"> wird daher </w:t>
      </w:r>
      <w:r>
        <w:rPr>
          <w:rFonts w:cs="Arial"/>
          <w:color w:val="auto"/>
          <w:szCs w:val="18"/>
          <w:lang w:val="de-DE" w:eastAsia="de-DE"/>
        </w:rPr>
        <w:t>zum</w:t>
      </w:r>
      <w:r w:rsidRPr="003376B3">
        <w:rPr>
          <w:rFonts w:cs="Arial"/>
          <w:color w:val="auto"/>
          <w:szCs w:val="18"/>
          <w:lang w:val="de-DE" w:eastAsia="de-DE"/>
        </w:rPr>
        <w:t xml:space="preserve"> Schlüsselprodukt von Fiat Professional im Bereich der Elektromobilität, insbesondere </w:t>
      </w:r>
      <w:r>
        <w:rPr>
          <w:rFonts w:cs="Arial"/>
          <w:color w:val="auto"/>
          <w:szCs w:val="18"/>
          <w:lang w:val="de-DE" w:eastAsia="de-DE"/>
        </w:rPr>
        <w:t>für den</w:t>
      </w:r>
      <w:r w:rsidRPr="003376B3">
        <w:rPr>
          <w:rFonts w:cs="Arial"/>
          <w:color w:val="auto"/>
          <w:szCs w:val="18"/>
          <w:lang w:val="de-DE" w:eastAsia="de-DE"/>
        </w:rPr>
        <w:t xml:space="preserve"> Übergang von der traditionellen "Fahrzeugauswahl" zu einer "Mobilitätsauswahl", die auf spezifischen Arbeits- und Geschäftsfaktoren basiert</w:t>
      </w:r>
      <w:r>
        <w:rPr>
          <w:rFonts w:cs="Arial"/>
          <w:color w:val="auto"/>
          <w:szCs w:val="18"/>
          <w:lang w:val="de-DE" w:eastAsia="de-DE"/>
        </w:rPr>
        <w:t xml:space="preserve">. Denn </w:t>
      </w:r>
      <w:r w:rsidRPr="003376B3">
        <w:rPr>
          <w:rFonts w:cs="Arial"/>
          <w:color w:val="auto"/>
          <w:szCs w:val="18"/>
          <w:lang w:val="de-DE" w:eastAsia="de-DE"/>
        </w:rPr>
        <w:t xml:space="preserve">die Kaufentscheidung </w:t>
      </w:r>
      <w:r>
        <w:rPr>
          <w:rFonts w:cs="Arial"/>
          <w:color w:val="auto"/>
          <w:szCs w:val="18"/>
          <w:lang w:val="de-DE" w:eastAsia="de-DE"/>
        </w:rPr>
        <w:t xml:space="preserve">wechselt </w:t>
      </w:r>
      <w:r w:rsidRPr="003376B3">
        <w:rPr>
          <w:rFonts w:cs="Arial"/>
          <w:color w:val="auto"/>
          <w:szCs w:val="18"/>
          <w:lang w:val="de-DE" w:eastAsia="de-DE"/>
        </w:rPr>
        <w:t>von Total Cost of Ownership zu Total Cost of Mobility.</w:t>
      </w:r>
    </w:p>
    <w:p w:rsidR="002A25D8" w:rsidRDefault="002A25D8" w:rsidP="00447D2E">
      <w:pPr>
        <w:spacing w:line="280" w:lineRule="atLeast"/>
        <w:jc w:val="both"/>
        <w:rPr>
          <w:rFonts w:asciiTheme="majorHAnsi" w:hAnsiTheme="majorHAnsi" w:cstheme="majorHAnsi"/>
          <w:color w:val="auto"/>
          <w:szCs w:val="16"/>
          <w:lang w:val="de-DE"/>
        </w:rPr>
      </w:pPr>
    </w:p>
    <w:p w:rsidR="006674A0" w:rsidRDefault="006674A0" w:rsidP="00447D2E">
      <w:pPr>
        <w:spacing w:line="280" w:lineRule="atLeast"/>
        <w:jc w:val="both"/>
        <w:rPr>
          <w:rFonts w:asciiTheme="majorHAnsi" w:hAnsiTheme="majorHAnsi" w:cstheme="majorHAnsi"/>
          <w:color w:val="auto"/>
          <w:szCs w:val="16"/>
          <w:lang w:val="de-DE"/>
        </w:rPr>
      </w:pPr>
    </w:p>
    <w:p w:rsidR="006674A0" w:rsidRPr="000C1704" w:rsidRDefault="006674A0" w:rsidP="00447D2E">
      <w:pPr>
        <w:spacing w:line="280" w:lineRule="atLeast"/>
        <w:jc w:val="both"/>
        <w:rPr>
          <w:rFonts w:asciiTheme="majorHAnsi" w:hAnsiTheme="majorHAnsi" w:cstheme="majorHAnsi"/>
          <w:color w:val="auto"/>
          <w:szCs w:val="16"/>
          <w:lang w:val="de-DE"/>
        </w:rPr>
      </w:pPr>
    </w:p>
    <w:p w:rsidR="00C8674C" w:rsidRPr="00BE6193" w:rsidRDefault="0051329D" w:rsidP="000C1704">
      <w:pPr>
        <w:spacing w:line="280" w:lineRule="atLeast"/>
        <w:rPr>
          <w:b/>
          <w:sz w:val="16"/>
          <w:szCs w:val="16"/>
          <w:lang w:val="de-DE"/>
        </w:rPr>
      </w:pPr>
      <w:r w:rsidRPr="00BE6193">
        <w:rPr>
          <w:sz w:val="16"/>
          <w:szCs w:val="16"/>
          <w:lang w:val="de-DE"/>
        </w:rPr>
        <w:t>Bei Rückfragen wenden Sie sich bitte an:</w:t>
      </w:r>
    </w:p>
    <w:p w:rsidR="000C1704" w:rsidRDefault="000C1704" w:rsidP="000C1704">
      <w:pPr>
        <w:pStyle w:val="01TEXT"/>
        <w:spacing w:line="276" w:lineRule="auto"/>
        <w:rPr>
          <w:sz w:val="16"/>
          <w:szCs w:val="16"/>
          <w:lang w:val="de-DE"/>
        </w:rPr>
      </w:pPr>
    </w:p>
    <w:p w:rsidR="00402102" w:rsidRPr="00A215C8" w:rsidRDefault="00402102" w:rsidP="000C1704">
      <w:pPr>
        <w:pStyle w:val="01TEXT"/>
        <w:spacing w:line="276" w:lineRule="auto"/>
        <w:rPr>
          <w:sz w:val="16"/>
          <w:szCs w:val="16"/>
          <w:lang w:val="en-US"/>
        </w:rPr>
      </w:pPr>
      <w:r w:rsidRPr="00A215C8">
        <w:rPr>
          <w:sz w:val="16"/>
          <w:szCs w:val="16"/>
          <w:lang w:val="en-US"/>
        </w:rPr>
        <w:t>Andreas Blecha</w:t>
      </w:r>
      <w:r w:rsidR="000C6B7E" w:rsidRPr="00A215C8">
        <w:rPr>
          <w:sz w:val="16"/>
          <w:szCs w:val="16"/>
          <w:lang w:val="en-US"/>
        </w:rPr>
        <w:br/>
      </w:r>
      <w:r w:rsidRPr="00A215C8">
        <w:rPr>
          <w:sz w:val="16"/>
          <w:szCs w:val="16"/>
          <w:lang w:val="en-US"/>
        </w:rPr>
        <w:t>Public Relations Manager</w:t>
      </w:r>
    </w:p>
    <w:p w:rsidR="000C6B7E" w:rsidRPr="00A215C8" w:rsidRDefault="00402102" w:rsidP="000C1704">
      <w:pPr>
        <w:pStyle w:val="01TEXT"/>
        <w:spacing w:line="276" w:lineRule="auto"/>
        <w:rPr>
          <w:sz w:val="16"/>
          <w:szCs w:val="16"/>
          <w:lang w:val="en-US"/>
        </w:rPr>
      </w:pPr>
      <w:r w:rsidRPr="00A215C8">
        <w:rPr>
          <w:sz w:val="16"/>
          <w:szCs w:val="16"/>
          <w:lang w:val="en-US"/>
        </w:rPr>
        <w:t>FCA Austria GmbH</w:t>
      </w:r>
    </w:p>
    <w:p w:rsidR="00402102" w:rsidRPr="00BE6193" w:rsidRDefault="00402102" w:rsidP="000C1704">
      <w:pPr>
        <w:pStyle w:val="01TEXT"/>
        <w:spacing w:line="276" w:lineRule="auto"/>
        <w:rPr>
          <w:sz w:val="16"/>
          <w:szCs w:val="16"/>
          <w:lang w:val="de-DE"/>
        </w:rPr>
      </w:pPr>
      <w:r w:rsidRPr="00BE6193">
        <w:rPr>
          <w:sz w:val="16"/>
          <w:szCs w:val="16"/>
          <w:lang w:val="de-DE"/>
        </w:rPr>
        <w:t>Schönbrunner Straße 297 - 307, 1120 Wien</w:t>
      </w:r>
    </w:p>
    <w:p w:rsidR="00402102" w:rsidRPr="00BE6193" w:rsidRDefault="00402102" w:rsidP="000C1704">
      <w:pPr>
        <w:pStyle w:val="01TEXT"/>
        <w:spacing w:line="276" w:lineRule="auto"/>
        <w:rPr>
          <w:sz w:val="16"/>
          <w:szCs w:val="16"/>
          <w:lang w:val="de-DE"/>
        </w:rPr>
      </w:pPr>
      <w:r w:rsidRPr="00BE6193">
        <w:rPr>
          <w:sz w:val="16"/>
          <w:szCs w:val="16"/>
          <w:lang w:val="de-DE"/>
        </w:rPr>
        <w:t xml:space="preserve">Tel: </w:t>
      </w:r>
      <w:r w:rsidRPr="00BE6193">
        <w:rPr>
          <w:sz w:val="16"/>
          <w:szCs w:val="16"/>
          <w:lang w:val="de-DE"/>
        </w:rPr>
        <w:tab/>
      </w:r>
      <w:r w:rsidR="006509D2" w:rsidRPr="00BE6193">
        <w:rPr>
          <w:sz w:val="16"/>
          <w:szCs w:val="16"/>
          <w:lang w:val="de-DE"/>
        </w:rPr>
        <w:t xml:space="preserve">+43 </w:t>
      </w:r>
      <w:r w:rsidRPr="00BE6193">
        <w:rPr>
          <w:sz w:val="16"/>
          <w:szCs w:val="16"/>
          <w:lang w:val="de-DE"/>
        </w:rPr>
        <w:t>1 68001 1088</w:t>
      </w:r>
    </w:p>
    <w:p w:rsidR="00402102" w:rsidRPr="00BE6193" w:rsidRDefault="00402102" w:rsidP="000C1704">
      <w:pPr>
        <w:pStyle w:val="01TEXT"/>
        <w:spacing w:line="276" w:lineRule="auto"/>
        <w:rPr>
          <w:sz w:val="16"/>
          <w:szCs w:val="16"/>
          <w:lang w:val="de-DE"/>
        </w:rPr>
      </w:pPr>
      <w:r w:rsidRPr="00BE6193">
        <w:rPr>
          <w:sz w:val="16"/>
          <w:szCs w:val="16"/>
          <w:lang w:val="de-DE"/>
        </w:rPr>
        <w:t>E-Mail:</w:t>
      </w:r>
      <w:r w:rsidRPr="00BE6193">
        <w:rPr>
          <w:sz w:val="16"/>
          <w:szCs w:val="16"/>
          <w:lang w:val="de-DE"/>
        </w:rPr>
        <w:tab/>
      </w:r>
      <w:hyperlink r:id="rId8" w:history="1">
        <w:r w:rsidR="00BE6193" w:rsidRPr="00BE6193">
          <w:rPr>
            <w:rStyle w:val="Hyperlink"/>
            <w:rFonts w:asciiTheme="majorHAnsi" w:hAnsiTheme="majorHAnsi" w:cstheme="majorHAnsi"/>
            <w:sz w:val="16"/>
            <w:szCs w:val="16"/>
          </w:rPr>
          <w:t>andreas.blecha@fcagroup.com</w:t>
        </w:r>
      </w:hyperlink>
    </w:p>
    <w:p w:rsidR="00BE6193" w:rsidRPr="00BE6193" w:rsidRDefault="00402102" w:rsidP="000C1704">
      <w:pPr>
        <w:pStyle w:val="01TEXT"/>
        <w:spacing w:line="276" w:lineRule="auto"/>
        <w:jc w:val="both"/>
        <w:rPr>
          <w:sz w:val="16"/>
          <w:szCs w:val="16"/>
        </w:rPr>
      </w:pPr>
      <w:r w:rsidRPr="00BE6193">
        <w:rPr>
          <w:sz w:val="16"/>
          <w:szCs w:val="16"/>
          <w:lang w:val="de-DE"/>
        </w:rPr>
        <w:t xml:space="preserve">Fiat Professional Presse im Web: </w:t>
      </w:r>
      <w:hyperlink r:id="rId9" w:history="1">
        <w:r w:rsidR="00BE6193" w:rsidRPr="00BE6193">
          <w:rPr>
            <w:rStyle w:val="Hyperlink"/>
            <w:sz w:val="16"/>
            <w:szCs w:val="16"/>
          </w:rPr>
          <w:t>http://www.fiatprofessionalpress.at</w:t>
        </w:r>
      </w:hyperlink>
    </w:p>
    <w:p w:rsidR="00BE6193" w:rsidRPr="00BE6193" w:rsidRDefault="00BE6193" w:rsidP="000C1704">
      <w:pPr>
        <w:pStyle w:val="01TEXT"/>
        <w:spacing w:line="280" w:lineRule="atLeast"/>
        <w:jc w:val="both"/>
      </w:pPr>
    </w:p>
    <w:sectPr w:rsidR="00BE6193" w:rsidRPr="00BE6193" w:rsidSect="00A0521F">
      <w:headerReference w:type="even" r:id="rId10"/>
      <w:headerReference w:type="default" r:id="rId11"/>
      <w:footerReference w:type="even" r:id="rId12"/>
      <w:footerReference w:type="default" r:id="rId13"/>
      <w:headerReference w:type="first" r:id="rId14"/>
      <w:footerReference w:type="first" r:id="rId15"/>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93" w:rsidRDefault="00D53693" w:rsidP="007368CD">
      <w:r>
        <w:separator/>
      </w:r>
    </w:p>
  </w:endnote>
  <w:endnote w:type="continuationSeparator" w:id="0">
    <w:p w:rsidR="00D53693" w:rsidRDefault="00D5369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77" w:rsidRDefault="003645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F9E5"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363A"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364577" w:rsidP="0051329D">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51329D" w:rsidRPr="00EA3C9B">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243" id="_x0000_t202" coordsize="21600,21600" o:spt="202" path="m,l,21600r21600,l21600,xe">
              <v:stroke joinstyle="miter"/>
              <v:path gradientshapeok="t" o:connecttype="rect"/>
            </v:shapetype>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364577" w:rsidP="0051329D">
                    <w:pPr>
                      <w:spacing w:line="240" w:lineRule="auto"/>
                      <w:rPr>
                        <w:i/>
                        <w:color w:val="808080" w:themeColor="background1" w:themeShade="80"/>
                        <w:sz w:val="16"/>
                        <w:szCs w:val="16"/>
                        <w:lang w:val="de-DE"/>
                      </w:rPr>
                    </w:pPr>
                    <w:r>
                      <w:rPr>
                        <w:color w:val="808080" w:themeColor="background1" w:themeShade="80"/>
                        <w:sz w:val="16"/>
                        <w:szCs w:val="16"/>
                        <w:lang w:val="de-DE"/>
                      </w:rPr>
                      <w:t xml:space="preserve">Schönbrunner </w:t>
                    </w:r>
                    <w:r>
                      <w:rPr>
                        <w:color w:val="808080" w:themeColor="background1" w:themeShade="80"/>
                        <w:sz w:val="16"/>
                        <w:szCs w:val="16"/>
                        <w:lang w:val="de-DE"/>
                      </w:rPr>
                      <w:t>Straß</w:t>
                    </w:r>
                    <w:bookmarkStart w:id="1" w:name="_GoBack"/>
                    <w:bookmarkEnd w:id="1"/>
                    <w:r w:rsidR="0051329D" w:rsidRPr="00EA3C9B">
                      <w:rPr>
                        <w:color w:val="808080" w:themeColor="background1" w:themeShade="80"/>
                        <w:sz w:val="16"/>
                        <w:szCs w:val="16"/>
                        <w:lang w:val="de-DE"/>
                      </w:rPr>
                      <w:t>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93" w:rsidRDefault="00D53693" w:rsidP="007368CD">
      <w:r>
        <w:separator/>
      </w:r>
    </w:p>
  </w:footnote>
  <w:footnote w:type="continuationSeparator" w:id="0">
    <w:p w:rsidR="00D53693" w:rsidRDefault="00D5369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77" w:rsidRDefault="003645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2C069B"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2C069B" w:rsidRPr="002C069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F3DEC5"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2C069B" w:rsidRPr="002C069B">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577D"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475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CD51"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58FF"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3B3E"/>
    <w:multiLevelType w:val="hybridMultilevel"/>
    <w:tmpl w:val="F2682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4862FCB"/>
    <w:multiLevelType w:val="hybridMultilevel"/>
    <w:tmpl w:val="685AE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DB"/>
    <w:rsid w:val="00014FA6"/>
    <w:rsid w:val="00015788"/>
    <w:rsid w:val="00042ABB"/>
    <w:rsid w:val="000635B0"/>
    <w:rsid w:val="00080765"/>
    <w:rsid w:val="000C1704"/>
    <w:rsid w:val="000C6B7E"/>
    <w:rsid w:val="00100388"/>
    <w:rsid w:val="00100DD0"/>
    <w:rsid w:val="00113769"/>
    <w:rsid w:val="00133C09"/>
    <w:rsid w:val="001414CD"/>
    <w:rsid w:val="00156A1B"/>
    <w:rsid w:val="00183C35"/>
    <w:rsid w:val="00191325"/>
    <w:rsid w:val="00194FC0"/>
    <w:rsid w:val="001A1D23"/>
    <w:rsid w:val="001A6FB2"/>
    <w:rsid w:val="001B2F74"/>
    <w:rsid w:val="001B6D7E"/>
    <w:rsid w:val="001C2965"/>
    <w:rsid w:val="001C64DD"/>
    <w:rsid w:val="001D151E"/>
    <w:rsid w:val="001E30C6"/>
    <w:rsid w:val="001F73BE"/>
    <w:rsid w:val="00231423"/>
    <w:rsid w:val="0023635F"/>
    <w:rsid w:val="00242AC6"/>
    <w:rsid w:val="002479B9"/>
    <w:rsid w:val="00253020"/>
    <w:rsid w:val="00260193"/>
    <w:rsid w:val="00267C53"/>
    <w:rsid w:val="0029558E"/>
    <w:rsid w:val="002A25D8"/>
    <w:rsid w:val="002C069B"/>
    <w:rsid w:val="002E1CC5"/>
    <w:rsid w:val="0030539A"/>
    <w:rsid w:val="0031246A"/>
    <w:rsid w:val="00334A3A"/>
    <w:rsid w:val="0035275D"/>
    <w:rsid w:val="00364577"/>
    <w:rsid w:val="00370917"/>
    <w:rsid w:val="00375E15"/>
    <w:rsid w:val="003769CA"/>
    <w:rsid w:val="003829A0"/>
    <w:rsid w:val="003B3674"/>
    <w:rsid w:val="003D2E9C"/>
    <w:rsid w:val="003D6160"/>
    <w:rsid w:val="003E3A5A"/>
    <w:rsid w:val="003F1BCC"/>
    <w:rsid w:val="00402102"/>
    <w:rsid w:val="00447D2E"/>
    <w:rsid w:val="00463C2D"/>
    <w:rsid w:val="00477F07"/>
    <w:rsid w:val="0049059F"/>
    <w:rsid w:val="004B3C7E"/>
    <w:rsid w:val="004C3648"/>
    <w:rsid w:val="004D5D80"/>
    <w:rsid w:val="00511B03"/>
    <w:rsid w:val="0051329D"/>
    <w:rsid w:val="00522317"/>
    <w:rsid w:val="00533548"/>
    <w:rsid w:val="00542833"/>
    <w:rsid w:val="00542DE5"/>
    <w:rsid w:val="00545E8D"/>
    <w:rsid w:val="00550D9F"/>
    <w:rsid w:val="00552B7E"/>
    <w:rsid w:val="005577BF"/>
    <w:rsid w:val="005635EA"/>
    <w:rsid w:val="0057431F"/>
    <w:rsid w:val="00575670"/>
    <w:rsid w:val="00587ACD"/>
    <w:rsid w:val="005B3F8C"/>
    <w:rsid w:val="005B7F4A"/>
    <w:rsid w:val="005C0F62"/>
    <w:rsid w:val="005E66BF"/>
    <w:rsid w:val="0061548C"/>
    <w:rsid w:val="00631325"/>
    <w:rsid w:val="0063304C"/>
    <w:rsid w:val="006509D2"/>
    <w:rsid w:val="006540EB"/>
    <w:rsid w:val="00654DEB"/>
    <w:rsid w:val="00662049"/>
    <w:rsid w:val="006674A0"/>
    <w:rsid w:val="00673195"/>
    <w:rsid w:val="00690111"/>
    <w:rsid w:val="0069035F"/>
    <w:rsid w:val="006904E5"/>
    <w:rsid w:val="00694718"/>
    <w:rsid w:val="006A30C1"/>
    <w:rsid w:val="006A774B"/>
    <w:rsid w:val="006C12F3"/>
    <w:rsid w:val="006C6297"/>
    <w:rsid w:val="006E07B2"/>
    <w:rsid w:val="006E2703"/>
    <w:rsid w:val="00727CDB"/>
    <w:rsid w:val="007333AC"/>
    <w:rsid w:val="007368CD"/>
    <w:rsid w:val="00774889"/>
    <w:rsid w:val="00794625"/>
    <w:rsid w:val="007A3E01"/>
    <w:rsid w:val="007B03C1"/>
    <w:rsid w:val="007B0917"/>
    <w:rsid w:val="007B6267"/>
    <w:rsid w:val="007D3461"/>
    <w:rsid w:val="007D722D"/>
    <w:rsid w:val="007F0222"/>
    <w:rsid w:val="007F72BC"/>
    <w:rsid w:val="00801E68"/>
    <w:rsid w:val="00820175"/>
    <w:rsid w:val="008362C7"/>
    <w:rsid w:val="008622C6"/>
    <w:rsid w:val="008738D3"/>
    <w:rsid w:val="009128E8"/>
    <w:rsid w:val="00934087"/>
    <w:rsid w:val="00937AC5"/>
    <w:rsid w:val="00945A2F"/>
    <w:rsid w:val="00955E06"/>
    <w:rsid w:val="009B7E38"/>
    <w:rsid w:val="009C555E"/>
    <w:rsid w:val="009E2CCD"/>
    <w:rsid w:val="00A0521F"/>
    <w:rsid w:val="00A2097C"/>
    <w:rsid w:val="00A215C8"/>
    <w:rsid w:val="00A34333"/>
    <w:rsid w:val="00A45699"/>
    <w:rsid w:val="00A53079"/>
    <w:rsid w:val="00A90E4D"/>
    <w:rsid w:val="00AA1BBD"/>
    <w:rsid w:val="00AC018C"/>
    <w:rsid w:val="00AF1350"/>
    <w:rsid w:val="00AF495F"/>
    <w:rsid w:val="00B2295B"/>
    <w:rsid w:val="00B45447"/>
    <w:rsid w:val="00B56CCF"/>
    <w:rsid w:val="00B92161"/>
    <w:rsid w:val="00BA04FB"/>
    <w:rsid w:val="00BA18A9"/>
    <w:rsid w:val="00BB3187"/>
    <w:rsid w:val="00BC6D06"/>
    <w:rsid w:val="00BD3819"/>
    <w:rsid w:val="00BE6193"/>
    <w:rsid w:val="00C02D49"/>
    <w:rsid w:val="00C728C8"/>
    <w:rsid w:val="00C80FED"/>
    <w:rsid w:val="00C844DB"/>
    <w:rsid w:val="00C8674C"/>
    <w:rsid w:val="00C87B17"/>
    <w:rsid w:val="00C87F1E"/>
    <w:rsid w:val="00CA61F9"/>
    <w:rsid w:val="00CE03EB"/>
    <w:rsid w:val="00CF0753"/>
    <w:rsid w:val="00D01EAC"/>
    <w:rsid w:val="00D32655"/>
    <w:rsid w:val="00D50A2A"/>
    <w:rsid w:val="00D53693"/>
    <w:rsid w:val="00D57352"/>
    <w:rsid w:val="00D66D7C"/>
    <w:rsid w:val="00D77871"/>
    <w:rsid w:val="00D829A1"/>
    <w:rsid w:val="00D85096"/>
    <w:rsid w:val="00D90126"/>
    <w:rsid w:val="00D96809"/>
    <w:rsid w:val="00DA0797"/>
    <w:rsid w:val="00DB724B"/>
    <w:rsid w:val="00DD5774"/>
    <w:rsid w:val="00DF3A0C"/>
    <w:rsid w:val="00E31EF3"/>
    <w:rsid w:val="00E454CF"/>
    <w:rsid w:val="00E60B6D"/>
    <w:rsid w:val="00E62B67"/>
    <w:rsid w:val="00E66569"/>
    <w:rsid w:val="00E74B6E"/>
    <w:rsid w:val="00E77449"/>
    <w:rsid w:val="00E81717"/>
    <w:rsid w:val="00E97E1E"/>
    <w:rsid w:val="00EA1795"/>
    <w:rsid w:val="00EA3C9B"/>
    <w:rsid w:val="00ED00FC"/>
    <w:rsid w:val="00ED651E"/>
    <w:rsid w:val="00EE3BF4"/>
    <w:rsid w:val="00EF069F"/>
    <w:rsid w:val="00F01160"/>
    <w:rsid w:val="00F062EF"/>
    <w:rsid w:val="00F077AF"/>
    <w:rsid w:val="00F24131"/>
    <w:rsid w:val="00F4253F"/>
    <w:rsid w:val="00F625CA"/>
    <w:rsid w:val="00F9229F"/>
    <w:rsid w:val="00F931BD"/>
    <w:rsid w:val="00FA1D81"/>
    <w:rsid w:val="00FD61C7"/>
    <w:rsid w:val="00FE0AA2"/>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15:docId w15:val="{6151C087-1F24-4C51-8B77-A93554B5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paragraph" w:customStyle="1" w:styleId="Testo">
    <w:name w:val="Testo"/>
    <w:basedOn w:val="Standard"/>
    <w:link w:val="TestoCarattere"/>
    <w:uiPriority w:val="99"/>
    <w:qFormat/>
    <w:rsid w:val="00447D2E"/>
    <w:pPr>
      <w:widowControl w:val="0"/>
      <w:tabs>
        <w:tab w:val="left" w:pos="-6379"/>
        <w:tab w:val="left" w:pos="-1701"/>
        <w:tab w:val="left" w:pos="-1560"/>
        <w:tab w:val="left" w:pos="1134"/>
      </w:tabs>
      <w:spacing w:after="120" w:line="240" w:lineRule="auto"/>
      <w:ind w:left="567"/>
      <w:jc w:val="both"/>
    </w:pPr>
    <w:rPr>
      <w:rFonts w:ascii="Calibri" w:eastAsia="?????? Pro W3" w:hAnsi="Calibri"/>
      <w:noProof/>
      <w:sz w:val="28"/>
      <w:szCs w:val="20"/>
      <w:lang w:val="de-DE" w:bidi="en-GB"/>
    </w:rPr>
  </w:style>
  <w:style w:type="character" w:customStyle="1" w:styleId="TestoCarattere">
    <w:name w:val="Testo Carattere"/>
    <w:link w:val="Testo"/>
    <w:uiPriority w:val="99"/>
    <w:locked/>
    <w:rsid w:val="00447D2E"/>
    <w:rPr>
      <w:rFonts w:ascii="Calibri" w:eastAsia="?????? Pro W3" w:hAnsi="Calibri"/>
      <w:noProof/>
      <w:color w:val="000000"/>
      <w:sz w:val="28"/>
      <w:szCs w:val="20"/>
      <w:lang w:val="de-DE" w:bidi="en-GB"/>
    </w:rPr>
  </w:style>
  <w:style w:type="paragraph" w:customStyle="1" w:styleId="stil1">
    <w:name w:val="stil1"/>
    <w:basedOn w:val="Standard"/>
    <w:rsid w:val="00447D2E"/>
    <w:pPr>
      <w:spacing w:before="100" w:beforeAutospacing="1" w:after="100" w:afterAutospacing="1" w:line="240" w:lineRule="auto"/>
      <w:jc w:val="both"/>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7114">
      <w:bodyDiv w:val="1"/>
      <w:marLeft w:val="0"/>
      <w:marRight w:val="0"/>
      <w:marTop w:val="0"/>
      <w:marBottom w:val="0"/>
      <w:divBdr>
        <w:top w:val="none" w:sz="0" w:space="0" w:color="auto"/>
        <w:left w:val="none" w:sz="0" w:space="0" w:color="auto"/>
        <w:bottom w:val="none" w:sz="0" w:space="0" w:color="auto"/>
        <w:right w:val="none" w:sz="0" w:space="0" w:color="auto"/>
      </w:divBdr>
    </w:div>
    <w:div w:id="865143199">
      <w:bodyDiv w:val="1"/>
      <w:marLeft w:val="0"/>
      <w:marRight w:val="0"/>
      <w:marTop w:val="0"/>
      <w:marBottom w:val="0"/>
      <w:divBdr>
        <w:top w:val="none" w:sz="0" w:space="0" w:color="auto"/>
        <w:left w:val="none" w:sz="0" w:space="0" w:color="auto"/>
        <w:bottom w:val="none" w:sz="0" w:space="0" w:color="auto"/>
        <w:right w:val="none" w:sz="0" w:space="0" w:color="auto"/>
      </w:divBdr>
    </w:div>
    <w:div w:id="1985430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blecha@fca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4878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2018-09-20T10:17:00Z</cp:lastPrinted>
  <dcterms:created xsi:type="dcterms:W3CDTF">2019-06-26T13:27:00Z</dcterms:created>
  <dcterms:modified xsi:type="dcterms:W3CDTF">2019-07-17T10:11:00Z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